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80FC7A" w14:textId="77777777" w:rsidR="005B6034" w:rsidRPr="008761FD" w:rsidRDefault="005B6034" w:rsidP="00601125">
      <w:pPr>
        <w:pStyle w:val="Style3"/>
        <w:tabs>
          <w:tab w:val="left" w:pos="0"/>
          <w:tab w:val="left" w:pos="567"/>
        </w:tabs>
        <w:kinsoku w:val="0"/>
        <w:spacing w:after="180" w:line="260" w:lineRule="atLeast"/>
        <w:jc w:val="center"/>
        <w:outlineLvl w:val="0"/>
        <w:rPr>
          <w:rStyle w:val="CharacterStyle2"/>
          <w:rFonts w:ascii="Palatino Linotype" w:hAnsi="Palatino Linotype" w:cstheme="majorHAnsi"/>
          <w:b/>
          <w:bCs/>
          <w:color w:val="000000"/>
          <w:w w:val="105"/>
          <w:sz w:val="22"/>
          <w:szCs w:val="22"/>
          <w:lang w:val="en-GB"/>
        </w:rPr>
      </w:pPr>
      <w:r w:rsidRPr="008761FD">
        <w:rPr>
          <w:rStyle w:val="CharacterStyle2"/>
          <w:rFonts w:ascii="Palatino Linotype" w:hAnsi="Palatino Linotype" w:cstheme="majorHAnsi"/>
          <w:b/>
          <w:bCs/>
          <w:color w:val="000000"/>
          <w:w w:val="105"/>
          <w:sz w:val="22"/>
          <w:szCs w:val="22"/>
          <w:lang w:val="en-GB"/>
        </w:rPr>
        <w:t>SERVICES AGREEMENT</w:t>
      </w:r>
    </w:p>
    <w:p w14:paraId="43C85308" w14:textId="2131D8E4" w:rsidR="00183ADE" w:rsidRPr="00430590" w:rsidRDefault="00183ADE" w:rsidP="00183ADE">
      <w:pPr>
        <w:pStyle w:val="Style3"/>
        <w:tabs>
          <w:tab w:val="left" w:pos="0"/>
          <w:tab w:val="left" w:pos="567"/>
        </w:tabs>
        <w:kinsoku w:val="0"/>
        <w:spacing w:after="180" w:line="260" w:lineRule="atLeast"/>
        <w:jc w:val="center"/>
        <w:rPr>
          <w:rStyle w:val="CharacterStyle2"/>
          <w:rFonts w:ascii="Palatino Linotype" w:hAnsi="Palatino Linotype" w:cstheme="majorHAnsi"/>
          <w:b/>
          <w:bCs/>
          <w:color w:val="000000"/>
          <w:w w:val="105"/>
          <w:sz w:val="22"/>
          <w:szCs w:val="22"/>
          <w:lang w:val="en-GB"/>
        </w:rPr>
      </w:pPr>
      <w:r w:rsidRPr="00430590">
        <w:rPr>
          <w:rStyle w:val="CharacterStyle2"/>
          <w:rFonts w:ascii="Palatino Linotype" w:hAnsi="Palatino Linotype" w:cstheme="majorHAnsi"/>
          <w:b/>
          <w:bCs/>
          <w:color w:val="000000"/>
          <w:w w:val="105"/>
          <w:sz w:val="22"/>
          <w:szCs w:val="22"/>
          <w:lang w:val="en-GB"/>
        </w:rPr>
        <w:t>TERMS AND CONDITIONS</w:t>
      </w:r>
    </w:p>
    <w:p w14:paraId="77264128" w14:textId="2D30E016" w:rsidR="00183ADE" w:rsidRPr="00430590" w:rsidRDefault="00183ADE" w:rsidP="00183ADE">
      <w:pPr>
        <w:pStyle w:val="Style3"/>
        <w:tabs>
          <w:tab w:val="left" w:pos="0"/>
          <w:tab w:val="left" w:pos="567"/>
        </w:tabs>
        <w:kinsoku w:val="0"/>
        <w:autoSpaceDE/>
        <w:autoSpaceDN/>
        <w:adjustRightInd/>
        <w:spacing w:after="180" w:line="260" w:lineRule="atLeast"/>
        <w:jc w:val="center"/>
        <w:rPr>
          <w:rStyle w:val="CharacterStyle2"/>
          <w:rFonts w:ascii="Palatino Linotype" w:hAnsi="Palatino Linotype"/>
          <w:b/>
          <w:color w:val="000000"/>
          <w:w w:val="105"/>
          <w:sz w:val="22"/>
          <w:szCs w:val="22"/>
          <w:lang w:val="en-GB"/>
        </w:rPr>
      </w:pPr>
      <w:r w:rsidRPr="00430590">
        <w:rPr>
          <w:rStyle w:val="CharacterStyle2"/>
          <w:rFonts w:ascii="Palatino Linotype" w:hAnsi="Palatino Linotype"/>
          <w:b/>
          <w:color w:val="000000"/>
          <w:w w:val="105"/>
          <w:sz w:val="22"/>
          <w:szCs w:val="22"/>
          <w:lang w:val="en-GB"/>
        </w:rPr>
        <w:t xml:space="preserve">FOR THE USE OF THE </w:t>
      </w:r>
      <w:r w:rsidR="00BC42D6" w:rsidRPr="00430590">
        <w:rPr>
          <w:rStyle w:val="CharacterStyle2"/>
          <w:rFonts w:ascii="Palatino Linotype" w:hAnsi="Palatino Linotype" w:cstheme="majorHAnsi"/>
          <w:b/>
          <w:bCs/>
          <w:color w:val="000000"/>
          <w:w w:val="105"/>
          <w:sz w:val="22"/>
          <w:szCs w:val="22"/>
          <w:lang w:val="en-GB"/>
        </w:rPr>
        <w:t>MVO</w:t>
      </w:r>
      <w:r w:rsidR="00E76CB4" w:rsidRPr="00430590">
        <w:rPr>
          <w:rStyle w:val="CharacterStyle2"/>
          <w:rFonts w:ascii="Palatino Linotype" w:hAnsi="Palatino Linotype" w:cstheme="majorHAnsi"/>
          <w:b/>
          <w:bCs/>
          <w:color w:val="000000"/>
          <w:w w:val="105"/>
          <w:sz w:val="22"/>
          <w:szCs w:val="22"/>
          <w:lang w:val="en-GB"/>
        </w:rPr>
        <w:t xml:space="preserve"> PORTUGAL</w:t>
      </w:r>
      <w:r w:rsidRPr="00430590">
        <w:rPr>
          <w:rStyle w:val="CharacterStyle2"/>
          <w:rFonts w:ascii="Palatino Linotype" w:hAnsi="Palatino Linotype"/>
          <w:b/>
          <w:color w:val="000000"/>
          <w:w w:val="105"/>
          <w:sz w:val="22"/>
          <w:szCs w:val="22"/>
          <w:lang w:val="en-GB"/>
        </w:rPr>
        <w:t xml:space="preserve"> NATIONAL SYSTEM BY END USER</w:t>
      </w:r>
    </w:p>
    <w:p w14:paraId="0F0EE018" w14:textId="77777777" w:rsidR="00CE4AD7" w:rsidRPr="00430590" w:rsidRDefault="000D2A4C" w:rsidP="00601125">
      <w:pPr>
        <w:pStyle w:val="Style3"/>
        <w:tabs>
          <w:tab w:val="left" w:pos="0"/>
          <w:tab w:val="left" w:pos="567"/>
        </w:tabs>
        <w:kinsoku w:val="0"/>
        <w:autoSpaceDE/>
        <w:autoSpaceDN/>
        <w:adjustRightInd/>
        <w:spacing w:after="180" w:line="260" w:lineRule="atLeast"/>
        <w:outlineLvl w:val="0"/>
        <w:rPr>
          <w:rStyle w:val="CharacterStyle2"/>
          <w:rFonts w:ascii="Palatino Linotype" w:hAnsi="Palatino Linotype" w:cstheme="majorHAnsi"/>
          <w:b/>
          <w:bCs/>
          <w:color w:val="000000"/>
          <w:w w:val="105"/>
          <w:sz w:val="22"/>
          <w:szCs w:val="22"/>
          <w:lang w:val="en-GB"/>
        </w:rPr>
      </w:pPr>
      <w:r w:rsidRPr="00430590">
        <w:rPr>
          <w:rStyle w:val="CharacterStyle2"/>
          <w:rFonts w:ascii="Palatino Linotype" w:hAnsi="Palatino Linotype" w:cstheme="majorHAnsi"/>
          <w:b/>
          <w:bCs/>
          <w:color w:val="000000"/>
          <w:w w:val="105"/>
          <w:sz w:val="22"/>
          <w:szCs w:val="22"/>
          <w:lang w:val="en-GB"/>
        </w:rPr>
        <w:t>Between</w:t>
      </w:r>
      <w:r w:rsidR="005B6034" w:rsidRPr="00430590">
        <w:rPr>
          <w:rStyle w:val="CharacterStyle2"/>
          <w:rFonts w:ascii="Palatino Linotype" w:hAnsi="Palatino Linotype" w:cstheme="majorHAnsi"/>
          <w:b/>
          <w:bCs/>
          <w:color w:val="000000"/>
          <w:w w:val="105"/>
          <w:sz w:val="22"/>
          <w:szCs w:val="22"/>
          <w:lang w:val="en-GB"/>
        </w:rPr>
        <w:t>:</w:t>
      </w:r>
    </w:p>
    <w:p w14:paraId="48B7A12E" w14:textId="77777777" w:rsidR="005B6034" w:rsidRPr="00430590" w:rsidRDefault="005B6034" w:rsidP="005B6034">
      <w:pPr>
        <w:pStyle w:val="Style3"/>
        <w:numPr>
          <w:ilvl w:val="0"/>
          <w:numId w:val="7"/>
        </w:numPr>
        <w:kinsoku w:val="0"/>
        <w:autoSpaceDE/>
        <w:autoSpaceDN/>
        <w:adjustRightInd/>
        <w:spacing w:after="180" w:line="260" w:lineRule="atLeast"/>
        <w:ind w:left="567" w:hanging="567"/>
        <w:jc w:val="both"/>
        <w:rPr>
          <w:rFonts w:ascii="Palatino Linotype" w:hAnsi="Palatino Linotype" w:cstheme="majorHAnsi"/>
          <w:b/>
          <w:bCs/>
          <w:color w:val="000000"/>
          <w:w w:val="105"/>
          <w:sz w:val="22"/>
          <w:szCs w:val="22"/>
          <w:lang w:val="pt-PT"/>
        </w:rPr>
      </w:pPr>
      <w:r w:rsidRPr="00430590">
        <w:rPr>
          <w:rFonts w:ascii="Palatino Linotype" w:hAnsi="Palatino Linotype" w:cstheme="majorHAnsi"/>
          <w:bCs/>
          <w:iCs/>
          <w:color w:val="000000"/>
          <w:w w:val="105"/>
          <w:sz w:val="22"/>
          <w:szCs w:val="22"/>
          <w:lang w:val="pt-PT"/>
        </w:rPr>
        <w:t>MVO Portugal – Associação Portuguesa de Verificação de Medicamentos,</w:t>
      </w:r>
      <w:r w:rsidR="008E3A80" w:rsidRPr="00430590">
        <w:rPr>
          <w:rFonts w:ascii="Palatino Linotype" w:hAnsi="Palatino Linotype" w:cstheme="majorHAnsi"/>
          <w:bCs/>
          <w:iCs/>
          <w:color w:val="000000"/>
          <w:w w:val="105"/>
          <w:sz w:val="22"/>
          <w:szCs w:val="22"/>
          <w:lang w:val="pt-PT"/>
        </w:rPr>
        <w:t xml:space="preserve"> </w:t>
      </w:r>
      <w:proofErr w:type="spellStart"/>
      <w:r w:rsidR="008E3A80" w:rsidRPr="00430590">
        <w:rPr>
          <w:rFonts w:ascii="Palatino Linotype" w:hAnsi="Palatino Linotype" w:cstheme="majorHAnsi"/>
          <w:bCs/>
          <w:iCs/>
          <w:color w:val="000000"/>
          <w:w w:val="105"/>
          <w:sz w:val="22"/>
          <w:szCs w:val="22"/>
          <w:lang w:val="pt-PT"/>
        </w:rPr>
        <w:t>an</w:t>
      </w:r>
      <w:proofErr w:type="spellEnd"/>
      <w:r w:rsidR="008E3A80" w:rsidRPr="00430590">
        <w:rPr>
          <w:rFonts w:ascii="Palatino Linotype" w:hAnsi="Palatino Linotype" w:cstheme="majorHAnsi"/>
          <w:bCs/>
          <w:iCs/>
          <w:color w:val="000000"/>
          <w:w w:val="105"/>
          <w:sz w:val="22"/>
          <w:szCs w:val="22"/>
          <w:lang w:val="pt-PT"/>
        </w:rPr>
        <w:t xml:space="preserve"> </w:t>
      </w:r>
      <w:proofErr w:type="spellStart"/>
      <w:r w:rsidR="008E3A80" w:rsidRPr="00430590">
        <w:rPr>
          <w:rFonts w:ascii="Palatino Linotype" w:hAnsi="Palatino Linotype" w:cstheme="majorHAnsi"/>
          <w:bCs/>
          <w:iCs/>
          <w:color w:val="000000"/>
          <w:w w:val="105"/>
          <w:sz w:val="22"/>
          <w:szCs w:val="22"/>
          <w:lang w:val="pt-PT"/>
        </w:rPr>
        <w:t>association</w:t>
      </w:r>
      <w:proofErr w:type="spellEnd"/>
      <w:r w:rsidR="008E3A80" w:rsidRPr="00430590">
        <w:rPr>
          <w:rFonts w:ascii="Palatino Linotype" w:hAnsi="Palatino Linotype" w:cstheme="majorHAnsi"/>
          <w:bCs/>
          <w:iCs/>
          <w:color w:val="000000"/>
          <w:w w:val="105"/>
          <w:sz w:val="22"/>
          <w:szCs w:val="22"/>
          <w:lang w:val="pt-PT"/>
        </w:rPr>
        <w:t xml:space="preserve"> </w:t>
      </w:r>
      <w:proofErr w:type="spellStart"/>
      <w:r w:rsidR="008E3A80" w:rsidRPr="00430590">
        <w:rPr>
          <w:rFonts w:ascii="Palatino Linotype" w:hAnsi="Palatino Linotype" w:cstheme="majorHAnsi"/>
          <w:bCs/>
          <w:iCs/>
          <w:color w:val="000000"/>
          <w:w w:val="105"/>
          <w:sz w:val="22"/>
          <w:szCs w:val="22"/>
          <w:lang w:val="pt-PT"/>
        </w:rPr>
        <w:t>incorporated</w:t>
      </w:r>
      <w:proofErr w:type="spellEnd"/>
      <w:r w:rsidR="008E3A80" w:rsidRPr="00430590">
        <w:rPr>
          <w:rFonts w:ascii="Palatino Linotype" w:hAnsi="Palatino Linotype" w:cstheme="majorHAnsi"/>
          <w:bCs/>
          <w:iCs/>
          <w:color w:val="000000"/>
          <w:w w:val="105"/>
          <w:sz w:val="22"/>
          <w:szCs w:val="22"/>
          <w:lang w:val="pt-PT"/>
        </w:rPr>
        <w:t xml:space="preserve"> </w:t>
      </w:r>
      <w:proofErr w:type="spellStart"/>
      <w:r w:rsidR="008E3A80" w:rsidRPr="00430590">
        <w:rPr>
          <w:rFonts w:ascii="Palatino Linotype" w:hAnsi="Palatino Linotype" w:cstheme="majorHAnsi"/>
          <w:bCs/>
          <w:iCs/>
          <w:color w:val="000000"/>
          <w:w w:val="105"/>
          <w:sz w:val="22"/>
          <w:szCs w:val="22"/>
          <w:lang w:val="pt-PT"/>
        </w:rPr>
        <w:t>under</w:t>
      </w:r>
      <w:proofErr w:type="spellEnd"/>
      <w:r w:rsidR="008E3A80" w:rsidRPr="00430590">
        <w:rPr>
          <w:rFonts w:ascii="Palatino Linotype" w:hAnsi="Palatino Linotype" w:cstheme="majorHAnsi"/>
          <w:bCs/>
          <w:iCs/>
          <w:color w:val="000000"/>
          <w:w w:val="105"/>
          <w:sz w:val="22"/>
          <w:szCs w:val="22"/>
          <w:lang w:val="pt-PT"/>
        </w:rPr>
        <w:t xml:space="preserve"> </w:t>
      </w:r>
      <w:proofErr w:type="spellStart"/>
      <w:r w:rsidR="008E3A80" w:rsidRPr="00430590">
        <w:rPr>
          <w:rFonts w:ascii="Palatino Linotype" w:hAnsi="Palatino Linotype" w:cstheme="majorHAnsi"/>
          <w:bCs/>
          <w:iCs/>
          <w:color w:val="000000"/>
          <w:w w:val="105"/>
          <w:sz w:val="22"/>
          <w:szCs w:val="22"/>
          <w:lang w:val="pt-PT"/>
        </w:rPr>
        <w:t>the</w:t>
      </w:r>
      <w:proofErr w:type="spellEnd"/>
      <w:r w:rsidR="008E3A80" w:rsidRPr="00430590">
        <w:rPr>
          <w:rFonts w:ascii="Palatino Linotype" w:hAnsi="Palatino Linotype" w:cstheme="majorHAnsi"/>
          <w:bCs/>
          <w:iCs/>
          <w:color w:val="000000"/>
          <w:w w:val="105"/>
          <w:sz w:val="22"/>
          <w:szCs w:val="22"/>
          <w:lang w:val="pt-PT"/>
        </w:rPr>
        <w:t xml:space="preserve"> </w:t>
      </w:r>
      <w:proofErr w:type="spellStart"/>
      <w:r w:rsidR="008E3A80" w:rsidRPr="00430590">
        <w:rPr>
          <w:rFonts w:ascii="Palatino Linotype" w:hAnsi="Palatino Linotype" w:cstheme="majorHAnsi"/>
          <w:bCs/>
          <w:iCs/>
          <w:color w:val="000000"/>
          <w:w w:val="105"/>
          <w:sz w:val="22"/>
          <w:szCs w:val="22"/>
          <w:lang w:val="pt-PT"/>
        </w:rPr>
        <w:t>laws</w:t>
      </w:r>
      <w:proofErr w:type="spellEnd"/>
      <w:r w:rsidR="008E3A80" w:rsidRPr="00430590">
        <w:rPr>
          <w:rFonts w:ascii="Palatino Linotype" w:hAnsi="Palatino Linotype" w:cstheme="majorHAnsi"/>
          <w:bCs/>
          <w:iCs/>
          <w:color w:val="000000"/>
          <w:w w:val="105"/>
          <w:sz w:val="22"/>
          <w:szCs w:val="22"/>
          <w:lang w:val="pt-PT"/>
        </w:rPr>
        <w:t xml:space="preserve"> </w:t>
      </w:r>
      <w:proofErr w:type="spellStart"/>
      <w:r w:rsidR="008E3A80" w:rsidRPr="00430590">
        <w:rPr>
          <w:rFonts w:ascii="Palatino Linotype" w:hAnsi="Palatino Linotype" w:cstheme="majorHAnsi"/>
          <w:bCs/>
          <w:iCs/>
          <w:color w:val="000000"/>
          <w:w w:val="105"/>
          <w:sz w:val="22"/>
          <w:szCs w:val="22"/>
          <w:lang w:val="pt-PT"/>
        </w:rPr>
        <w:t>of</w:t>
      </w:r>
      <w:proofErr w:type="spellEnd"/>
      <w:r w:rsidR="008E3A80" w:rsidRPr="00430590">
        <w:rPr>
          <w:rFonts w:ascii="Palatino Linotype" w:hAnsi="Palatino Linotype" w:cstheme="majorHAnsi"/>
          <w:bCs/>
          <w:iCs/>
          <w:color w:val="000000"/>
          <w:w w:val="105"/>
          <w:sz w:val="22"/>
          <w:szCs w:val="22"/>
          <w:lang w:val="pt-PT"/>
        </w:rPr>
        <w:t xml:space="preserve"> Portugal</w:t>
      </w:r>
      <w:r w:rsidR="001B346E" w:rsidRPr="00430590">
        <w:rPr>
          <w:rFonts w:ascii="Palatino Linotype" w:hAnsi="Palatino Linotype" w:cstheme="majorHAnsi"/>
          <w:bCs/>
          <w:iCs/>
          <w:color w:val="000000"/>
          <w:w w:val="105"/>
          <w:sz w:val="22"/>
          <w:szCs w:val="22"/>
          <w:lang w:val="pt-PT"/>
        </w:rPr>
        <w:t>,</w:t>
      </w:r>
      <w:r w:rsidRPr="00430590">
        <w:rPr>
          <w:rFonts w:ascii="Palatino Linotype" w:hAnsi="Palatino Linotype" w:cstheme="majorHAnsi"/>
          <w:bCs/>
          <w:iCs/>
          <w:color w:val="000000"/>
          <w:w w:val="105"/>
          <w:sz w:val="22"/>
          <w:szCs w:val="22"/>
          <w:lang w:val="pt-PT"/>
        </w:rPr>
        <w:t xml:space="preserve"> </w:t>
      </w:r>
      <w:proofErr w:type="spellStart"/>
      <w:r w:rsidRPr="00430590">
        <w:rPr>
          <w:rFonts w:ascii="Palatino Linotype" w:hAnsi="Palatino Linotype" w:cstheme="majorHAnsi"/>
          <w:bCs/>
          <w:iCs/>
          <w:color w:val="000000"/>
          <w:w w:val="105"/>
          <w:sz w:val="22"/>
          <w:szCs w:val="22"/>
          <w:lang w:val="pt-PT"/>
        </w:rPr>
        <w:t>with</w:t>
      </w:r>
      <w:proofErr w:type="spellEnd"/>
      <w:r w:rsidRPr="00430590">
        <w:rPr>
          <w:rFonts w:ascii="Palatino Linotype" w:hAnsi="Palatino Linotype" w:cstheme="majorHAnsi"/>
          <w:bCs/>
          <w:iCs/>
          <w:color w:val="000000"/>
          <w:w w:val="105"/>
          <w:sz w:val="22"/>
          <w:szCs w:val="22"/>
          <w:lang w:val="pt-PT"/>
        </w:rPr>
        <w:t xml:space="preserve"> </w:t>
      </w:r>
      <w:proofErr w:type="spellStart"/>
      <w:r w:rsidRPr="00430590">
        <w:rPr>
          <w:rFonts w:ascii="Palatino Linotype" w:hAnsi="Palatino Linotype" w:cstheme="majorHAnsi"/>
          <w:bCs/>
          <w:iCs/>
          <w:color w:val="000000"/>
          <w:w w:val="105"/>
          <w:sz w:val="22"/>
          <w:szCs w:val="22"/>
          <w:lang w:val="pt-PT"/>
        </w:rPr>
        <w:t>registered</w:t>
      </w:r>
      <w:proofErr w:type="spellEnd"/>
      <w:r w:rsidRPr="00430590">
        <w:rPr>
          <w:rFonts w:ascii="Palatino Linotype" w:hAnsi="Palatino Linotype" w:cstheme="majorHAnsi"/>
          <w:bCs/>
          <w:iCs/>
          <w:color w:val="000000"/>
          <w:w w:val="105"/>
          <w:sz w:val="22"/>
          <w:szCs w:val="22"/>
          <w:lang w:val="pt-PT"/>
        </w:rPr>
        <w:t xml:space="preserve"> </w:t>
      </w:r>
      <w:proofErr w:type="spellStart"/>
      <w:r w:rsidRPr="00430590">
        <w:rPr>
          <w:rFonts w:ascii="Palatino Linotype" w:hAnsi="Palatino Linotype" w:cstheme="majorHAnsi"/>
          <w:bCs/>
          <w:iCs/>
          <w:color w:val="000000"/>
          <w:w w:val="105"/>
          <w:sz w:val="22"/>
          <w:szCs w:val="22"/>
          <w:lang w:val="pt-PT"/>
        </w:rPr>
        <w:t>office</w:t>
      </w:r>
      <w:proofErr w:type="spellEnd"/>
      <w:r w:rsidRPr="00430590">
        <w:rPr>
          <w:rFonts w:ascii="Palatino Linotype" w:hAnsi="Palatino Linotype" w:cstheme="majorHAnsi"/>
          <w:bCs/>
          <w:iCs/>
          <w:color w:val="000000"/>
          <w:w w:val="105"/>
          <w:sz w:val="22"/>
          <w:szCs w:val="22"/>
          <w:lang w:val="pt-PT"/>
        </w:rPr>
        <w:t xml:space="preserve"> </w:t>
      </w:r>
      <w:proofErr w:type="spellStart"/>
      <w:r w:rsidRPr="00430590">
        <w:rPr>
          <w:rFonts w:ascii="Palatino Linotype" w:hAnsi="Palatino Linotype" w:cstheme="majorHAnsi"/>
          <w:bCs/>
          <w:iCs/>
          <w:color w:val="000000"/>
          <w:w w:val="105"/>
          <w:sz w:val="22"/>
          <w:szCs w:val="22"/>
          <w:lang w:val="pt-PT"/>
        </w:rPr>
        <w:t>at</w:t>
      </w:r>
      <w:proofErr w:type="spellEnd"/>
      <w:r w:rsidRPr="00430590">
        <w:rPr>
          <w:rFonts w:ascii="Palatino Linotype" w:hAnsi="Palatino Linotype" w:cstheme="majorHAnsi"/>
          <w:bCs/>
          <w:iCs/>
          <w:color w:val="000000"/>
          <w:w w:val="105"/>
          <w:sz w:val="22"/>
          <w:szCs w:val="22"/>
          <w:lang w:val="pt-PT"/>
        </w:rPr>
        <w:t xml:space="preserve"> Avenida Dom Vasco da Gama, 34, 1400-128 Lisboa, </w:t>
      </w:r>
      <w:proofErr w:type="spellStart"/>
      <w:r w:rsidRPr="00430590">
        <w:rPr>
          <w:rFonts w:ascii="Palatino Linotype" w:hAnsi="Palatino Linotype" w:cstheme="majorHAnsi"/>
          <w:bCs/>
          <w:iCs/>
          <w:color w:val="000000"/>
          <w:w w:val="105"/>
          <w:sz w:val="22"/>
          <w:szCs w:val="22"/>
          <w:lang w:val="pt-PT"/>
        </w:rPr>
        <w:t>having</w:t>
      </w:r>
      <w:proofErr w:type="spellEnd"/>
      <w:r w:rsidRPr="00430590">
        <w:rPr>
          <w:rFonts w:ascii="Palatino Linotype" w:hAnsi="Palatino Linotype" w:cstheme="majorHAnsi"/>
          <w:bCs/>
          <w:iCs/>
          <w:color w:val="000000"/>
          <w:w w:val="105"/>
          <w:sz w:val="22"/>
          <w:szCs w:val="22"/>
          <w:lang w:val="pt-PT"/>
        </w:rPr>
        <w:t xml:space="preserve"> as Portuguese </w:t>
      </w:r>
      <w:proofErr w:type="spellStart"/>
      <w:r w:rsidRPr="00430590">
        <w:rPr>
          <w:rFonts w:ascii="Palatino Linotype" w:hAnsi="Palatino Linotype" w:cstheme="majorHAnsi"/>
          <w:bCs/>
          <w:iCs/>
          <w:color w:val="000000"/>
          <w:w w:val="105"/>
          <w:sz w:val="22"/>
          <w:szCs w:val="22"/>
          <w:lang w:val="pt-PT"/>
        </w:rPr>
        <w:t>taxpayer</w:t>
      </w:r>
      <w:proofErr w:type="spellEnd"/>
      <w:r w:rsidRPr="00430590">
        <w:rPr>
          <w:rFonts w:ascii="Palatino Linotype" w:hAnsi="Palatino Linotype" w:cstheme="majorHAnsi"/>
          <w:bCs/>
          <w:iCs/>
          <w:color w:val="000000"/>
          <w:w w:val="105"/>
          <w:sz w:val="22"/>
          <w:szCs w:val="22"/>
          <w:lang w:val="pt-PT"/>
        </w:rPr>
        <w:t xml:space="preserve"> </w:t>
      </w:r>
      <w:proofErr w:type="spellStart"/>
      <w:r w:rsidRPr="00430590">
        <w:rPr>
          <w:rFonts w:ascii="Palatino Linotype" w:hAnsi="Palatino Linotype" w:cstheme="majorHAnsi"/>
          <w:bCs/>
          <w:iCs/>
          <w:color w:val="000000"/>
          <w:w w:val="105"/>
          <w:sz w:val="22"/>
          <w:szCs w:val="22"/>
          <w:lang w:val="pt-PT"/>
        </w:rPr>
        <w:t>number</w:t>
      </w:r>
      <w:proofErr w:type="spellEnd"/>
      <w:r w:rsidRPr="00430590">
        <w:rPr>
          <w:rFonts w:ascii="Palatino Linotype" w:hAnsi="Palatino Linotype" w:cstheme="majorHAnsi"/>
          <w:bCs/>
          <w:iCs/>
          <w:color w:val="000000"/>
          <w:w w:val="105"/>
          <w:sz w:val="22"/>
          <w:szCs w:val="22"/>
          <w:lang w:val="pt-PT"/>
        </w:rPr>
        <w:t xml:space="preserve"> 514 456 507, </w:t>
      </w:r>
      <w:proofErr w:type="spellStart"/>
      <w:r w:rsidRPr="00430590">
        <w:rPr>
          <w:rFonts w:ascii="Palatino Linotype" w:hAnsi="Palatino Linotype" w:cstheme="majorHAnsi"/>
          <w:bCs/>
          <w:iCs/>
          <w:color w:val="000000"/>
          <w:w w:val="105"/>
          <w:sz w:val="22"/>
          <w:szCs w:val="22"/>
          <w:lang w:val="pt-PT"/>
        </w:rPr>
        <w:t>hereinafter</w:t>
      </w:r>
      <w:proofErr w:type="spellEnd"/>
      <w:r w:rsidRPr="00430590">
        <w:rPr>
          <w:rFonts w:ascii="Palatino Linotype" w:hAnsi="Palatino Linotype" w:cstheme="majorHAnsi"/>
          <w:bCs/>
          <w:iCs/>
          <w:color w:val="000000"/>
          <w:w w:val="105"/>
          <w:sz w:val="22"/>
          <w:szCs w:val="22"/>
          <w:lang w:val="pt-PT"/>
        </w:rPr>
        <w:t xml:space="preserve"> </w:t>
      </w:r>
      <w:proofErr w:type="spellStart"/>
      <w:r w:rsidRPr="00430590">
        <w:rPr>
          <w:rFonts w:ascii="Palatino Linotype" w:hAnsi="Palatino Linotype" w:cstheme="majorHAnsi"/>
          <w:bCs/>
          <w:iCs/>
          <w:color w:val="000000"/>
          <w:w w:val="105"/>
          <w:sz w:val="22"/>
          <w:szCs w:val="22"/>
          <w:lang w:val="pt-PT"/>
        </w:rPr>
        <w:t>referred</w:t>
      </w:r>
      <w:proofErr w:type="spellEnd"/>
      <w:r w:rsidRPr="00430590">
        <w:rPr>
          <w:rFonts w:ascii="Palatino Linotype" w:hAnsi="Palatino Linotype" w:cstheme="majorHAnsi"/>
          <w:bCs/>
          <w:iCs/>
          <w:color w:val="000000"/>
          <w:w w:val="105"/>
          <w:sz w:val="22"/>
          <w:szCs w:val="22"/>
          <w:lang w:val="pt-PT"/>
        </w:rPr>
        <w:t xml:space="preserve"> to as “MVO Portugal”</w:t>
      </w:r>
      <w:r w:rsidR="00020253" w:rsidRPr="00430590">
        <w:rPr>
          <w:rFonts w:ascii="Palatino Linotype" w:hAnsi="Palatino Linotype" w:cstheme="majorHAnsi"/>
          <w:bCs/>
          <w:iCs/>
          <w:color w:val="000000"/>
          <w:w w:val="105"/>
          <w:sz w:val="22"/>
          <w:szCs w:val="22"/>
          <w:lang w:val="pt-PT"/>
        </w:rPr>
        <w:t>; and</w:t>
      </w:r>
    </w:p>
    <w:p w14:paraId="47AF3ED9" w14:textId="77777777" w:rsidR="005B6034" w:rsidRPr="00430590" w:rsidRDefault="005B6034" w:rsidP="006E6B49">
      <w:pPr>
        <w:pStyle w:val="Style3"/>
        <w:numPr>
          <w:ilvl w:val="0"/>
          <w:numId w:val="7"/>
        </w:numPr>
        <w:kinsoku w:val="0"/>
        <w:autoSpaceDE/>
        <w:autoSpaceDN/>
        <w:adjustRightInd/>
        <w:spacing w:after="180" w:line="260" w:lineRule="atLeast"/>
        <w:ind w:left="567" w:hanging="567"/>
        <w:jc w:val="both"/>
        <w:rPr>
          <w:rFonts w:ascii="Palatino Linotype" w:hAnsi="Palatino Linotype" w:cstheme="majorHAnsi"/>
          <w:b/>
          <w:bCs/>
          <w:color w:val="000000"/>
          <w:w w:val="105"/>
          <w:sz w:val="22"/>
          <w:szCs w:val="22"/>
          <w:lang w:val="en-GB"/>
        </w:rPr>
      </w:pPr>
      <w:bookmarkStart w:id="0" w:name="OpenAt"/>
      <w:r w:rsidRPr="00430590">
        <w:rPr>
          <w:rStyle w:val="CharacterStyle2"/>
          <w:rFonts w:ascii="Palatino Linotype" w:hAnsi="Palatino Linotype" w:cstheme="majorHAnsi"/>
          <w:bCs/>
          <w:color w:val="000000"/>
          <w:w w:val="105"/>
          <w:sz w:val="22"/>
          <w:szCs w:val="22"/>
          <w:lang w:val="en-GB"/>
        </w:rPr>
        <w:t>[</w:t>
      </w:r>
      <w:bookmarkEnd w:id="0"/>
      <w:r w:rsidRPr="005F65F3">
        <w:rPr>
          <w:rStyle w:val="CharacterStyle2"/>
          <w:rFonts w:ascii="Palatino Linotype" w:hAnsi="Palatino Linotype" w:cstheme="majorHAnsi"/>
          <w:b/>
          <w:bCs/>
          <w:i/>
          <w:color w:val="000000"/>
          <w:w w:val="105"/>
          <w:sz w:val="22"/>
          <w:szCs w:val="22"/>
          <w:highlight w:val="yellow"/>
          <w:lang w:val="en-GB"/>
        </w:rPr>
        <w:t>full</w:t>
      </w:r>
      <w:r w:rsidR="009B6FC1" w:rsidRPr="005F65F3">
        <w:rPr>
          <w:rStyle w:val="CharacterStyle2"/>
          <w:rFonts w:ascii="Palatino Linotype" w:hAnsi="Palatino Linotype" w:cstheme="majorHAnsi"/>
          <w:b/>
          <w:bCs/>
          <w:i/>
          <w:color w:val="000000"/>
          <w:w w:val="105"/>
          <w:sz w:val="22"/>
          <w:szCs w:val="22"/>
          <w:highlight w:val="yellow"/>
          <w:lang w:val="en-GB"/>
        </w:rPr>
        <w:t xml:space="preserve"> legal</w:t>
      </w:r>
      <w:r w:rsidRPr="005F65F3">
        <w:rPr>
          <w:rStyle w:val="CharacterStyle2"/>
          <w:rFonts w:ascii="Palatino Linotype" w:hAnsi="Palatino Linotype" w:cstheme="majorHAnsi"/>
          <w:b/>
          <w:bCs/>
          <w:i/>
          <w:color w:val="000000"/>
          <w:w w:val="105"/>
          <w:sz w:val="22"/>
          <w:szCs w:val="22"/>
          <w:highlight w:val="yellow"/>
          <w:lang w:val="en-GB"/>
        </w:rPr>
        <w:t xml:space="preserve"> name</w:t>
      </w:r>
      <w:r w:rsidRPr="00430590">
        <w:rPr>
          <w:rStyle w:val="CharacterStyle2"/>
          <w:rFonts w:ascii="Palatino Linotype" w:hAnsi="Palatino Linotype" w:cstheme="majorHAnsi"/>
          <w:bCs/>
          <w:color w:val="000000"/>
          <w:w w:val="105"/>
          <w:sz w:val="22"/>
          <w:szCs w:val="22"/>
          <w:lang w:val="en-GB"/>
        </w:rPr>
        <w:t>],</w:t>
      </w:r>
      <w:r w:rsidR="001B346E" w:rsidRPr="00430590">
        <w:rPr>
          <w:rStyle w:val="CharacterStyle2"/>
          <w:rFonts w:ascii="Palatino Linotype" w:hAnsi="Palatino Linotype" w:cstheme="majorHAnsi"/>
          <w:bCs/>
          <w:color w:val="000000"/>
          <w:w w:val="105"/>
          <w:sz w:val="22"/>
          <w:szCs w:val="22"/>
          <w:lang w:val="en-GB"/>
        </w:rPr>
        <w:t xml:space="preserve"> a company incorporated</w:t>
      </w:r>
      <w:r w:rsidR="00B37640" w:rsidRPr="00430590">
        <w:rPr>
          <w:rStyle w:val="CharacterStyle2"/>
          <w:rFonts w:ascii="Palatino Linotype" w:hAnsi="Palatino Linotype" w:cstheme="majorHAnsi"/>
          <w:bCs/>
          <w:color w:val="000000"/>
          <w:w w:val="105"/>
          <w:sz w:val="22"/>
          <w:szCs w:val="22"/>
          <w:lang w:val="en-GB"/>
        </w:rPr>
        <w:t xml:space="preserve"> under the laws of Portugal, with the share capital of [</w:t>
      </w:r>
      <w:r w:rsidR="007A5140" w:rsidRPr="00430590">
        <w:rPr>
          <w:rFonts w:ascii="Palatino Linotype" w:hAnsi="Palatino Linotype" w:cstheme="majorHAnsi"/>
          <w:bCs/>
          <w:iCs/>
          <w:color w:val="000000"/>
          <w:w w:val="105"/>
          <w:sz w:val="22"/>
          <w:szCs w:val="22"/>
          <w:lang w:val="en-GB"/>
        </w:rPr>
        <w:t>•</w:t>
      </w:r>
      <w:r w:rsidR="00B37640" w:rsidRPr="00430590">
        <w:rPr>
          <w:rStyle w:val="CharacterStyle2"/>
          <w:rFonts w:ascii="Palatino Linotype" w:hAnsi="Palatino Linotype" w:cstheme="majorHAnsi"/>
          <w:bCs/>
          <w:color w:val="000000"/>
          <w:w w:val="105"/>
          <w:sz w:val="22"/>
          <w:szCs w:val="22"/>
          <w:lang w:val="en-GB"/>
        </w:rPr>
        <w:t>]</w:t>
      </w:r>
      <w:r w:rsidR="007A5140" w:rsidRPr="00430590">
        <w:rPr>
          <w:rStyle w:val="CharacterStyle2"/>
          <w:rFonts w:ascii="Palatino Linotype" w:hAnsi="Palatino Linotype" w:cstheme="majorHAnsi"/>
          <w:bCs/>
          <w:color w:val="000000"/>
          <w:w w:val="105"/>
          <w:sz w:val="22"/>
          <w:szCs w:val="22"/>
          <w:lang w:val="en-GB"/>
        </w:rPr>
        <w:t>,</w:t>
      </w:r>
      <w:r w:rsidRPr="00430590">
        <w:rPr>
          <w:rStyle w:val="CharacterStyle2"/>
          <w:rFonts w:ascii="Palatino Linotype" w:hAnsi="Palatino Linotype" w:cstheme="majorHAnsi"/>
          <w:bCs/>
          <w:color w:val="000000"/>
          <w:w w:val="105"/>
          <w:sz w:val="22"/>
          <w:szCs w:val="22"/>
          <w:lang w:val="en-GB"/>
        </w:rPr>
        <w:t xml:space="preserve"> with</w:t>
      </w:r>
      <w:r w:rsidRPr="00430590">
        <w:rPr>
          <w:rFonts w:ascii="Palatino Linotype" w:hAnsi="Palatino Linotype" w:cstheme="majorHAnsi"/>
          <w:bCs/>
          <w:iCs/>
          <w:color w:val="000000"/>
          <w:w w:val="105"/>
          <w:sz w:val="22"/>
          <w:szCs w:val="22"/>
          <w:lang w:val="en-GB"/>
        </w:rPr>
        <w:t xml:space="preserve"> registered office at [•],</w:t>
      </w:r>
      <w:r w:rsidR="007A5140" w:rsidRPr="00430590">
        <w:rPr>
          <w:rFonts w:ascii="Palatino Linotype" w:hAnsi="Palatino Linotype" w:cstheme="majorHAnsi"/>
          <w:bCs/>
          <w:iCs/>
          <w:color w:val="000000"/>
          <w:w w:val="105"/>
          <w:sz w:val="22"/>
          <w:szCs w:val="22"/>
          <w:lang w:val="en-GB"/>
        </w:rPr>
        <w:t xml:space="preserve"> registered with the</w:t>
      </w:r>
      <w:r w:rsidR="00055B52" w:rsidRPr="00430590">
        <w:rPr>
          <w:rFonts w:ascii="Palatino Linotype" w:hAnsi="Palatino Linotype" w:cstheme="majorHAnsi"/>
          <w:bCs/>
          <w:iCs/>
          <w:color w:val="000000"/>
          <w:w w:val="105"/>
          <w:sz w:val="22"/>
          <w:szCs w:val="22"/>
          <w:lang w:val="en-GB"/>
        </w:rPr>
        <w:t xml:space="preserve"> </w:t>
      </w:r>
      <w:r w:rsidR="0018238E" w:rsidRPr="00430590">
        <w:rPr>
          <w:rFonts w:ascii="Palatino Linotype" w:hAnsi="Palatino Linotype" w:cstheme="majorHAnsi"/>
          <w:bCs/>
          <w:iCs/>
          <w:color w:val="000000"/>
          <w:w w:val="105"/>
          <w:sz w:val="22"/>
          <w:szCs w:val="22"/>
          <w:lang w:val="en-GB"/>
        </w:rPr>
        <w:t>commercial registry office</w:t>
      </w:r>
      <w:r w:rsidR="00055B52" w:rsidRPr="00430590">
        <w:rPr>
          <w:rFonts w:ascii="Palatino Linotype" w:hAnsi="Palatino Linotype" w:cstheme="majorHAnsi"/>
          <w:bCs/>
          <w:iCs/>
          <w:color w:val="000000"/>
          <w:w w:val="105"/>
          <w:sz w:val="22"/>
          <w:szCs w:val="22"/>
          <w:lang w:val="en-GB"/>
        </w:rPr>
        <w:t xml:space="preserve"> under the number [•],</w:t>
      </w:r>
      <w:r w:rsidRPr="00430590">
        <w:rPr>
          <w:rFonts w:ascii="Palatino Linotype" w:hAnsi="Palatino Linotype" w:cstheme="majorHAnsi"/>
          <w:bCs/>
          <w:iCs/>
          <w:color w:val="000000"/>
          <w:w w:val="105"/>
          <w:sz w:val="22"/>
          <w:szCs w:val="22"/>
          <w:lang w:val="en-GB"/>
        </w:rPr>
        <w:t xml:space="preserve"> having as Portuguese taxpayer number [•],</w:t>
      </w:r>
      <w:r w:rsidR="005D2A7C" w:rsidRPr="00430590">
        <w:rPr>
          <w:rFonts w:ascii="Palatino Linotype" w:hAnsi="Palatino Linotype" w:cstheme="majorHAnsi"/>
          <w:bCs/>
          <w:iCs/>
          <w:color w:val="000000"/>
          <w:w w:val="105"/>
          <w:sz w:val="22"/>
          <w:szCs w:val="22"/>
          <w:lang w:val="en-GB"/>
        </w:rPr>
        <w:t xml:space="preserve"> </w:t>
      </w:r>
      <w:r w:rsidRPr="00430590">
        <w:rPr>
          <w:rFonts w:ascii="Palatino Linotype" w:hAnsi="Palatino Linotype" w:cstheme="majorHAnsi"/>
          <w:bCs/>
          <w:iCs/>
          <w:color w:val="000000"/>
          <w:w w:val="105"/>
          <w:sz w:val="22"/>
          <w:szCs w:val="22"/>
          <w:lang w:val="en-GB"/>
        </w:rPr>
        <w:t>hereinafter referred to as “End User”</w:t>
      </w:r>
    </w:p>
    <w:p w14:paraId="290ADC35" w14:textId="77777777" w:rsidR="006E6B49" w:rsidRPr="00430590" w:rsidRDefault="006E6B49" w:rsidP="00601125">
      <w:pPr>
        <w:pStyle w:val="Style3"/>
        <w:kinsoku w:val="0"/>
        <w:autoSpaceDE/>
        <w:autoSpaceDN/>
        <w:adjustRightInd/>
        <w:spacing w:after="180" w:line="260" w:lineRule="atLeast"/>
        <w:jc w:val="both"/>
        <w:outlineLvl w:val="0"/>
        <w:rPr>
          <w:rStyle w:val="CharacterStyle2"/>
          <w:rFonts w:ascii="Palatino Linotype" w:hAnsi="Palatino Linotype" w:cstheme="majorHAnsi"/>
          <w:bCs/>
          <w:color w:val="000000"/>
          <w:w w:val="105"/>
          <w:sz w:val="22"/>
          <w:szCs w:val="22"/>
          <w:lang w:val="en-GB"/>
        </w:rPr>
      </w:pPr>
      <w:r w:rsidRPr="00430590">
        <w:rPr>
          <w:rStyle w:val="CharacterStyle2"/>
          <w:rFonts w:ascii="Palatino Linotype" w:hAnsi="Palatino Linotype" w:cstheme="majorHAnsi"/>
          <w:bCs/>
          <w:color w:val="000000"/>
          <w:w w:val="105"/>
          <w:sz w:val="22"/>
          <w:szCs w:val="22"/>
          <w:lang w:val="en-GB"/>
        </w:rPr>
        <w:t>Jointly, both MVO Portugal and End User referred to as “Parties”.</w:t>
      </w:r>
    </w:p>
    <w:p w14:paraId="20AE9AC6" w14:textId="77777777" w:rsidR="00CE4AD7" w:rsidRPr="00430590" w:rsidRDefault="00CE4AD7" w:rsidP="00CE4AD7">
      <w:pPr>
        <w:pStyle w:val="Style3"/>
        <w:tabs>
          <w:tab w:val="left" w:pos="0"/>
          <w:tab w:val="left" w:pos="567"/>
        </w:tabs>
        <w:kinsoku w:val="0"/>
        <w:autoSpaceDE/>
        <w:autoSpaceDN/>
        <w:adjustRightInd/>
        <w:spacing w:after="180" w:line="260" w:lineRule="atLeast"/>
        <w:rPr>
          <w:rStyle w:val="CharacterStyle2"/>
          <w:rFonts w:ascii="Palatino Linotype" w:hAnsi="Palatino Linotype" w:cstheme="majorHAnsi"/>
          <w:bCs/>
          <w:color w:val="000000"/>
          <w:w w:val="105"/>
          <w:sz w:val="22"/>
          <w:szCs w:val="22"/>
          <w:lang w:val="en-GB"/>
        </w:rPr>
      </w:pPr>
    </w:p>
    <w:p w14:paraId="119E80EA" w14:textId="7159B45D" w:rsidR="00183ADE" w:rsidRPr="00430590" w:rsidRDefault="00183ADE" w:rsidP="00183ADE">
      <w:pPr>
        <w:pStyle w:val="Style3"/>
        <w:tabs>
          <w:tab w:val="left" w:pos="0"/>
          <w:tab w:val="left" w:pos="567"/>
        </w:tabs>
        <w:kinsoku w:val="0"/>
        <w:autoSpaceDE/>
        <w:autoSpaceDN/>
        <w:adjustRightInd/>
        <w:spacing w:after="180" w:line="260" w:lineRule="atLeast"/>
        <w:rPr>
          <w:rStyle w:val="CharacterStyle2"/>
          <w:rFonts w:ascii="Palatino Linotype" w:hAnsi="Palatino Linotype" w:cstheme="majorHAnsi"/>
          <w:bCs/>
          <w:color w:val="000000"/>
          <w:w w:val="105"/>
          <w:sz w:val="22"/>
          <w:szCs w:val="22"/>
          <w:lang w:val="en-GB"/>
        </w:rPr>
      </w:pPr>
      <w:r w:rsidRPr="00430590">
        <w:rPr>
          <w:rStyle w:val="CharacterStyle2"/>
          <w:rFonts w:ascii="Palatino Linotype" w:hAnsi="Palatino Linotype" w:cstheme="majorHAnsi"/>
          <w:bCs/>
          <w:color w:val="000000"/>
          <w:w w:val="105"/>
          <w:sz w:val="22"/>
          <w:szCs w:val="22"/>
          <w:lang w:val="en-GB"/>
        </w:rPr>
        <w:t xml:space="preserve">Last update: </w:t>
      </w:r>
      <w:r w:rsidR="000B123C">
        <w:rPr>
          <w:rStyle w:val="CharacterStyle2"/>
          <w:rFonts w:ascii="Palatino Linotype" w:hAnsi="Palatino Linotype" w:cstheme="majorHAnsi"/>
          <w:bCs/>
          <w:color w:val="000000"/>
          <w:w w:val="105"/>
          <w:sz w:val="22"/>
          <w:szCs w:val="22"/>
          <w:lang w:val="en-GB"/>
        </w:rPr>
        <w:t>January 2019</w:t>
      </w:r>
      <w:bookmarkStart w:id="1" w:name="_GoBack"/>
      <w:bookmarkEnd w:id="1"/>
    </w:p>
    <w:p w14:paraId="08C43B59" w14:textId="4761C6F9" w:rsidR="00183ADE" w:rsidRPr="00430590" w:rsidRDefault="00183ADE" w:rsidP="00183ADE">
      <w:pPr>
        <w:pStyle w:val="Style3"/>
        <w:tabs>
          <w:tab w:val="left" w:pos="0"/>
          <w:tab w:val="left" w:pos="567"/>
        </w:tabs>
        <w:kinsoku w:val="0"/>
        <w:autoSpaceDE/>
        <w:autoSpaceDN/>
        <w:adjustRightInd/>
        <w:spacing w:after="180" w:line="260" w:lineRule="atLeast"/>
        <w:rPr>
          <w:rStyle w:val="CharacterStyle2"/>
          <w:rFonts w:ascii="Palatino Linotype" w:hAnsi="Palatino Linotype" w:cstheme="majorHAnsi"/>
          <w:bCs/>
          <w:color w:val="000000"/>
          <w:w w:val="105"/>
          <w:sz w:val="22"/>
          <w:szCs w:val="22"/>
          <w:lang w:val="en-GB"/>
        </w:rPr>
      </w:pPr>
      <w:r w:rsidRPr="00430590">
        <w:rPr>
          <w:rStyle w:val="CharacterStyle2"/>
          <w:rFonts w:ascii="Palatino Linotype" w:hAnsi="Palatino Linotype" w:cstheme="majorHAnsi"/>
          <w:bCs/>
          <w:color w:val="000000"/>
          <w:w w:val="105"/>
          <w:sz w:val="22"/>
          <w:szCs w:val="22"/>
          <w:lang w:val="en-GB"/>
        </w:rPr>
        <w:t>Print version</w:t>
      </w:r>
      <w:r w:rsidR="000B123C">
        <w:rPr>
          <w:rStyle w:val="CharacterStyle2"/>
          <w:rFonts w:ascii="Palatino Linotype" w:hAnsi="Palatino Linotype" w:cstheme="majorHAnsi"/>
          <w:bCs/>
          <w:color w:val="000000"/>
          <w:w w:val="105"/>
          <w:sz w:val="22"/>
          <w:szCs w:val="22"/>
          <w:lang w:val="en-GB"/>
        </w:rPr>
        <w:t xml:space="preserve">: </w:t>
      </w:r>
      <w:hyperlink r:id="rId13" w:history="1">
        <w:r w:rsidR="000B123C" w:rsidRPr="000B4839">
          <w:rPr>
            <w:rStyle w:val="Hyperlink"/>
            <w:rFonts w:ascii="Palatino Linotype" w:hAnsi="Palatino Linotype" w:cstheme="majorHAnsi"/>
            <w:bCs/>
            <w:w w:val="105"/>
            <w:sz w:val="22"/>
            <w:szCs w:val="22"/>
            <w:lang w:val="en-GB"/>
          </w:rPr>
          <w:t>https://mvoportugal.pt/</w:t>
        </w:r>
        <w:r w:rsidR="000B123C" w:rsidRPr="000B4839">
          <w:rPr>
            <w:rStyle w:val="Hyperlink"/>
            <w:rFonts w:ascii="Palatino Linotype" w:hAnsi="Palatino Linotype" w:cstheme="majorHAnsi"/>
            <w:bCs/>
            <w:w w:val="105"/>
            <w:sz w:val="22"/>
            <w:szCs w:val="22"/>
            <w:lang w:val="en-GB"/>
          </w:rPr>
          <w:t>en</w:t>
        </w:r>
      </w:hyperlink>
      <w:r w:rsidR="000B123C">
        <w:rPr>
          <w:rStyle w:val="CharacterStyle2"/>
          <w:rFonts w:ascii="Palatino Linotype" w:hAnsi="Palatino Linotype" w:cstheme="majorHAnsi"/>
          <w:bCs/>
          <w:color w:val="000000"/>
          <w:w w:val="105"/>
          <w:sz w:val="22"/>
          <w:szCs w:val="22"/>
          <w:lang w:val="en-GB"/>
        </w:rPr>
        <w:t xml:space="preserve">  </w:t>
      </w:r>
    </w:p>
    <w:p w14:paraId="6B256A7F" w14:textId="77777777" w:rsidR="00183ADE" w:rsidRPr="00430590" w:rsidRDefault="00183ADE" w:rsidP="0064374C">
      <w:pPr>
        <w:pStyle w:val="Style3"/>
        <w:tabs>
          <w:tab w:val="left" w:pos="0"/>
          <w:tab w:val="left" w:pos="567"/>
        </w:tabs>
        <w:kinsoku w:val="0"/>
        <w:autoSpaceDE/>
        <w:autoSpaceDN/>
        <w:adjustRightInd/>
        <w:spacing w:after="180" w:line="260" w:lineRule="atLeast"/>
        <w:rPr>
          <w:rStyle w:val="CharacterStyle2"/>
          <w:rFonts w:ascii="Palatino Linotype" w:hAnsi="Palatino Linotype"/>
          <w:b/>
          <w:color w:val="000000"/>
          <w:w w:val="105"/>
          <w:sz w:val="22"/>
          <w:szCs w:val="22"/>
          <w:lang w:val="en-GB"/>
        </w:rPr>
      </w:pPr>
      <w:r w:rsidRPr="00430590">
        <w:rPr>
          <w:rStyle w:val="CharacterStyle2"/>
          <w:rFonts w:ascii="Palatino Linotype" w:hAnsi="Palatino Linotype"/>
          <w:b/>
          <w:color w:val="000000"/>
          <w:w w:val="105"/>
          <w:sz w:val="22"/>
          <w:szCs w:val="22"/>
          <w:lang w:val="en-GB"/>
        </w:rPr>
        <w:t>IMPORTANT NOTICE</w:t>
      </w:r>
    </w:p>
    <w:p w14:paraId="15736793" w14:textId="28B2117A" w:rsidR="00183ADE" w:rsidRPr="00430590" w:rsidRDefault="00183ADE" w:rsidP="00183ADE">
      <w:pPr>
        <w:pStyle w:val="Style3"/>
        <w:tabs>
          <w:tab w:val="left" w:pos="0"/>
          <w:tab w:val="left" w:pos="567"/>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These general terms and conditions</w:t>
      </w:r>
      <w:r w:rsidR="00CE4AD7" w:rsidRPr="008761FD">
        <w:rPr>
          <w:rFonts w:ascii="Palatino Linotype" w:hAnsi="Palatino Linotype" w:cstheme="majorHAnsi"/>
          <w:bCs/>
          <w:color w:val="000000"/>
          <w:w w:val="105"/>
          <w:sz w:val="22"/>
          <w:szCs w:val="22"/>
          <w:lang w:val="en-GB"/>
        </w:rPr>
        <w:t xml:space="preserve"> </w:t>
      </w:r>
      <w:r w:rsidR="005B6034" w:rsidRPr="008761FD">
        <w:rPr>
          <w:rFonts w:ascii="Palatino Linotype" w:hAnsi="Palatino Linotype" w:cstheme="majorHAnsi"/>
          <w:bCs/>
          <w:color w:val="000000"/>
          <w:w w:val="105"/>
          <w:sz w:val="22"/>
          <w:szCs w:val="22"/>
          <w:lang w:val="en-GB"/>
        </w:rPr>
        <w:t>included in this Services Agreement</w:t>
      </w:r>
      <w:r w:rsidRPr="00430590">
        <w:rPr>
          <w:rFonts w:ascii="Palatino Linotype" w:hAnsi="Palatino Linotype"/>
          <w:color w:val="000000"/>
          <w:w w:val="105"/>
          <w:sz w:val="22"/>
          <w:szCs w:val="22"/>
          <w:lang w:val="en-GB"/>
        </w:rPr>
        <w:t xml:space="preserve"> (the “</w:t>
      </w:r>
      <w:r w:rsidRPr="00430590">
        <w:rPr>
          <w:rFonts w:ascii="Palatino Linotype" w:hAnsi="Palatino Linotype"/>
          <w:b/>
          <w:color w:val="000000"/>
          <w:w w:val="105"/>
          <w:sz w:val="22"/>
          <w:szCs w:val="22"/>
          <w:lang w:val="en-GB"/>
        </w:rPr>
        <w:t>Terms</w:t>
      </w:r>
      <w:r w:rsidRPr="00430590">
        <w:rPr>
          <w:rFonts w:ascii="Palatino Linotype" w:hAnsi="Palatino Linotype"/>
          <w:color w:val="000000"/>
          <w:w w:val="105"/>
          <w:sz w:val="22"/>
          <w:szCs w:val="22"/>
          <w:lang w:val="en-GB"/>
        </w:rPr>
        <w:t xml:space="preserve">”) apply to the connection, access to and use of the </w:t>
      </w:r>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 which is operated by </w:t>
      </w:r>
      <w:r w:rsidR="00E76CB4" w:rsidRPr="00430590">
        <w:rPr>
          <w:rFonts w:ascii="Palatino Linotype" w:hAnsi="Palatino Linotype" w:cstheme="majorHAnsi"/>
          <w:bCs/>
          <w:iCs/>
          <w:color w:val="000000"/>
          <w:w w:val="105"/>
          <w:sz w:val="22"/>
          <w:szCs w:val="22"/>
          <w:lang w:val="en-GB"/>
        </w:rPr>
        <w:t>MVO Portugal</w:t>
      </w:r>
      <w:r w:rsidRPr="00430590">
        <w:rPr>
          <w:rFonts w:ascii="Palatino Linotype" w:hAnsi="Palatino Linotype" w:cstheme="majorHAnsi"/>
          <w:bCs/>
          <w:color w:val="000000"/>
          <w:w w:val="105"/>
          <w:sz w:val="22"/>
          <w:szCs w:val="22"/>
          <w:lang w:val="en-GB"/>
        </w:rPr>
        <w:t>.</w:t>
      </w:r>
      <w:r w:rsidRPr="00430590">
        <w:rPr>
          <w:rFonts w:ascii="Palatino Linotype" w:hAnsi="Palatino Linotype"/>
          <w:color w:val="000000"/>
          <w:w w:val="105"/>
          <w:sz w:val="22"/>
          <w:szCs w:val="22"/>
          <w:lang w:val="en-GB"/>
        </w:rPr>
        <w:t xml:space="preserve"> Please read </w:t>
      </w:r>
      <w:r w:rsidRPr="00430590">
        <w:rPr>
          <w:rFonts w:ascii="Palatino Linotype" w:hAnsi="Palatino Linotype" w:cstheme="majorHAnsi"/>
          <w:bCs/>
          <w:color w:val="000000"/>
          <w:w w:val="105"/>
          <w:sz w:val="22"/>
          <w:szCs w:val="22"/>
          <w:lang w:val="en-GB"/>
        </w:rPr>
        <w:t>these</w:t>
      </w:r>
      <w:r w:rsidRPr="00430590">
        <w:rPr>
          <w:rFonts w:ascii="Palatino Linotype" w:hAnsi="Palatino Linotype"/>
          <w:color w:val="000000"/>
          <w:w w:val="105"/>
          <w:sz w:val="22"/>
          <w:szCs w:val="22"/>
          <w:lang w:val="en-GB"/>
        </w:rPr>
        <w:t xml:space="preserve"> Terms carefully before accessing or using the </w:t>
      </w:r>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 in any manner. By accepting these Terms, you (hereinafter, "</w:t>
      </w:r>
      <w:r w:rsidRPr="00430590">
        <w:rPr>
          <w:rFonts w:ascii="Palatino Linotype" w:hAnsi="Palatino Linotype"/>
          <w:b/>
          <w:color w:val="000000"/>
          <w:w w:val="105"/>
          <w:sz w:val="22"/>
          <w:szCs w:val="22"/>
          <w:lang w:val="en-GB"/>
        </w:rPr>
        <w:t>You</w:t>
      </w:r>
      <w:r w:rsidRPr="00430590">
        <w:rPr>
          <w:rFonts w:ascii="Palatino Linotype" w:hAnsi="Palatino Linotype"/>
          <w:color w:val="000000"/>
          <w:w w:val="105"/>
          <w:sz w:val="22"/>
          <w:szCs w:val="22"/>
          <w:lang w:val="en-GB"/>
        </w:rPr>
        <w:t>" or the "</w:t>
      </w:r>
      <w:r w:rsidRPr="00430590">
        <w:rPr>
          <w:rFonts w:ascii="Palatino Linotype" w:hAnsi="Palatino Linotype"/>
          <w:b/>
          <w:color w:val="000000"/>
          <w:w w:val="105"/>
          <w:sz w:val="22"/>
          <w:szCs w:val="22"/>
          <w:lang w:val="en-GB"/>
        </w:rPr>
        <w:t>End User</w:t>
      </w:r>
      <w:r w:rsidRPr="00430590">
        <w:rPr>
          <w:rFonts w:ascii="Palatino Linotype" w:hAnsi="Palatino Linotype"/>
          <w:color w:val="000000"/>
          <w:w w:val="105"/>
          <w:sz w:val="22"/>
          <w:szCs w:val="22"/>
          <w:lang w:val="en-GB"/>
        </w:rPr>
        <w:t xml:space="preserve">") confirm that they constitute a legally binding agreement between </w:t>
      </w:r>
      <w:r w:rsidRPr="00430590">
        <w:rPr>
          <w:rFonts w:ascii="Palatino Linotype" w:hAnsi="Palatino Linotype" w:cstheme="majorHAnsi"/>
          <w:bCs/>
          <w:color w:val="000000"/>
          <w:w w:val="105"/>
          <w:sz w:val="22"/>
          <w:szCs w:val="22"/>
          <w:lang w:val="en-GB"/>
        </w:rPr>
        <w:t>You</w:t>
      </w:r>
      <w:r w:rsidRPr="00430590">
        <w:rPr>
          <w:rFonts w:ascii="Palatino Linotype" w:hAnsi="Palatino Linotype"/>
          <w:color w:val="000000"/>
          <w:w w:val="105"/>
          <w:sz w:val="22"/>
          <w:szCs w:val="22"/>
          <w:lang w:val="en-GB"/>
        </w:rPr>
        <w:t xml:space="preserve"> and </w:t>
      </w:r>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that governs your connection, access to and use of the </w:t>
      </w:r>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w:t>
      </w:r>
    </w:p>
    <w:p w14:paraId="0759395D" w14:textId="4C194431" w:rsidR="00183ADE" w:rsidRPr="00430590" w:rsidRDefault="00430590" w:rsidP="00183ADE">
      <w:pPr>
        <w:pStyle w:val="Style3"/>
        <w:tabs>
          <w:tab w:val="left" w:pos="0"/>
          <w:tab w:val="left" w:pos="567"/>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cstheme="majorHAnsi"/>
          <w:bCs/>
          <w:color w:val="000000"/>
          <w:w w:val="105"/>
          <w:sz w:val="22"/>
          <w:szCs w:val="22"/>
          <w:lang w:val="en-GB"/>
        </w:rPr>
        <w:t>MVO Portugal</w:t>
      </w:r>
      <w:r w:rsidR="00183ADE" w:rsidRPr="00430590">
        <w:rPr>
          <w:rFonts w:ascii="Palatino Linotype" w:hAnsi="Palatino Linotype"/>
          <w:color w:val="000000"/>
          <w:w w:val="105"/>
          <w:sz w:val="22"/>
          <w:szCs w:val="22"/>
          <w:lang w:val="en-GB"/>
        </w:rPr>
        <w:t xml:space="preserve"> licenses </w:t>
      </w:r>
      <w:r w:rsidR="005B6034" w:rsidRPr="00430590">
        <w:rPr>
          <w:rFonts w:ascii="Palatino Linotype" w:hAnsi="Palatino Linotype" w:cstheme="majorHAnsi"/>
          <w:bCs/>
          <w:color w:val="000000"/>
          <w:w w:val="105"/>
          <w:sz w:val="22"/>
          <w:szCs w:val="22"/>
          <w:lang w:val="en-GB"/>
        </w:rPr>
        <w:t xml:space="preserve">the </w:t>
      </w:r>
      <w:r w:rsidR="00183ADE" w:rsidRPr="00430590">
        <w:rPr>
          <w:rFonts w:ascii="Palatino Linotype" w:hAnsi="Palatino Linotype"/>
          <w:color w:val="000000"/>
          <w:w w:val="105"/>
          <w:sz w:val="22"/>
          <w:szCs w:val="22"/>
          <w:lang w:val="en-GB"/>
        </w:rPr>
        <w:t xml:space="preserve">use of the </w:t>
      </w:r>
      <w:r w:rsidRPr="00430590">
        <w:rPr>
          <w:rFonts w:ascii="Palatino Linotype" w:hAnsi="Palatino Linotype" w:cstheme="majorHAnsi"/>
          <w:bCs/>
          <w:color w:val="000000"/>
          <w:w w:val="105"/>
          <w:sz w:val="22"/>
          <w:szCs w:val="22"/>
          <w:lang w:val="en-GB"/>
        </w:rPr>
        <w:t>MVO Portugal</w:t>
      </w:r>
      <w:r w:rsidR="00183ADE" w:rsidRPr="00430590">
        <w:rPr>
          <w:rFonts w:ascii="Palatino Linotype" w:hAnsi="Palatino Linotype"/>
          <w:color w:val="000000"/>
          <w:w w:val="105"/>
          <w:sz w:val="22"/>
          <w:szCs w:val="22"/>
          <w:lang w:val="en-GB"/>
        </w:rPr>
        <w:t xml:space="preserve"> National System </w:t>
      </w:r>
      <w:r w:rsidR="00183ADE" w:rsidRPr="00430590">
        <w:rPr>
          <w:rFonts w:ascii="Palatino Linotype" w:hAnsi="Palatino Linotype" w:cstheme="majorHAnsi"/>
          <w:bCs/>
          <w:color w:val="000000"/>
          <w:w w:val="105"/>
          <w:sz w:val="22"/>
          <w:szCs w:val="22"/>
          <w:lang w:val="en-GB"/>
        </w:rPr>
        <w:t xml:space="preserve">and other components of the EMVS </w:t>
      </w:r>
      <w:r w:rsidR="00183ADE" w:rsidRPr="00430590">
        <w:rPr>
          <w:rFonts w:ascii="Palatino Linotype" w:hAnsi="Palatino Linotype"/>
          <w:color w:val="000000"/>
          <w:w w:val="105"/>
          <w:sz w:val="22"/>
          <w:szCs w:val="22"/>
          <w:lang w:val="en-GB"/>
        </w:rPr>
        <w:t xml:space="preserve">to the End User subject to these Terms. </w:t>
      </w:r>
      <w:r w:rsidR="005B5887" w:rsidRPr="00430590">
        <w:rPr>
          <w:rFonts w:ascii="Palatino Linotype" w:hAnsi="Palatino Linotype" w:cstheme="majorHAnsi"/>
          <w:bCs/>
          <w:color w:val="000000"/>
          <w:w w:val="105"/>
          <w:sz w:val="22"/>
          <w:szCs w:val="22"/>
          <w:lang w:val="en-GB"/>
        </w:rPr>
        <w:t>MVO Portugal</w:t>
      </w:r>
      <w:r w:rsidR="00183ADE" w:rsidRPr="00430590">
        <w:rPr>
          <w:rFonts w:ascii="Palatino Linotype" w:hAnsi="Palatino Linotype"/>
          <w:color w:val="000000"/>
          <w:w w:val="105"/>
          <w:sz w:val="22"/>
          <w:szCs w:val="22"/>
          <w:lang w:val="en-GB"/>
        </w:rPr>
        <w:t xml:space="preserve"> </w:t>
      </w:r>
      <w:proofErr w:type="gramStart"/>
      <w:r w:rsidR="00183ADE" w:rsidRPr="00430590">
        <w:rPr>
          <w:rFonts w:ascii="Palatino Linotype" w:hAnsi="Palatino Linotype"/>
          <w:color w:val="000000"/>
          <w:w w:val="105"/>
          <w:sz w:val="22"/>
          <w:szCs w:val="22"/>
          <w:lang w:val="en-GB"/>
        </w:rPr>
        <w:t xml:space="preserve">does not sell the </w:t>
      </w:r>
      <w:r w:rsidRPr="00430590">
        <w:rPr>
          <w:rFonts w:ascii="Palatino Linotype" w:hAnsi="Palatino Linotype" w:cstheme="majorHAnsi"/>
          <w:bCs/>
          <w:color w:val="000000"/>
          <w:w w:val="105"/>
          <w:sz w:val="22"/>
          <w:szCs w:val="22"/>
          <w:lang w:val="en-GB"/>
        </w:rPr>
        <w:t>MVO Portugal</w:t>
      </w:r>
      <w:r w:rsidR="00183ADE" w:rsidRPr="00430590">
        <w:rPr>
          <w:rFonts w:ascii="Palatino Linotype" w:hAnsi="Palatino Linotype"/>
          <w:color w:val="000000"/>
          <w:w w:val="105"/>
          <w:sz w:val="22"/>
          <w:szCs w:val="22"/>
          <w:lang w:val="en-GB"/>
        </w:rPr>
        <w:t xml:space="preserve"> National System nor any component of the EMVS to the End User and </w:t>
      </w:r>
      <w:r w:rsidRPr="00430590">
        <w:rPr>
          <w:rFonts w:ascii="Palatino Linotype" w:hAnsi="Palatino Linotype" w:cstheme="majorHAnsi"/>
          <w:bCs/>
          <w:color w:val="000000"/>
          <w:w w:val="105"/>
          <w:sz w:val="22"/>
          <w:szCs w:val="22"/>
          <w:lang w:val="en-GB"/>
        </w:rPr>
        <w:t>MVO Portugal</w:t>
      </w:r>
      <w:r w:rsidR="00183ADE" w:rsidRPr="00430590">
        <w:rPr>
          <w:rFonts w:ascii="Palatino Linotype" w:hAnsi="Palatino Linotype"/>
          <w:color w:val="000000"/>
          <w:w w:val="105"/>
          <w:sz w:val="22"/>
          <w:szCs w:val="22"/>
          <w:lang w:val="en-GB"/>
        </w:rPr>
        <w:t xml:space="preserve"> (or its licensors) remain the owners of the </w:t>
      </w:r>
      <w:r w:rsidRPr="00430590">
        <w:rPr>
          <w:rFonts w:ascii="Palatino Linotype" w:hAnsi="Palatino Linotype" w:cstheme="majorHAnsi"/>
          <w:bCs/>
          <w:color w:val="000000"/>
          <w:w w:val="105"/>
          <w:sz w:val="22"/>
          <w:szCs w:val="22"/>
          <w:lang w:val="en-GB"/>
        </w:rPr>
        <w:t>MVO Portugal</w:t>
      </w:r>
      <w:r w:rsidR="00183ADE" w:rsidRPr="00430590">
        <w:rPr>
          <w:rFonts w:ascii="Palatino Linotype" w:hAnsi="Palatino Linotype"/>
          <w:color w:val="000000"/>
          <w:w w:val="105"/>
          <w:sz w:val="22"/>
          <w:szCs w:val="22"/>
          <w:lang w:val="en-GB"/>
        </w:rPr>
        <w:t xml:space="preserve"> National System and any component of the EMVS at all times</w:t>
      </w:r>
      <w:proofErr w:type="gramEnd"/>
      <w:r w:rsidR="00183ADE" w:rsidRPr="00430590">
        <w:rPr>
          <w:rFonts w:ascii="Palatino Linotype" w:hAnsi="Palatino Linotype"/>
          <w:color w:val="000000"/>
          <w:w w:val="105"/>
          <w:sz w:val="22"/>
          <w:szCs w:val="22"/>
          <w:lang w:val="en-GB"/>
        </w:rPr>
        <w:t xml:space="preserve">. </w:t>
      </w:r>
    </w:p>
    <w:p w14:paraId="04FA58CA" w14:textId="2B15E8BC" w:rsidR="00183ADE" w:rsidRPr="00430590" w:rsidRDefault="00183ADE" w:rsidP="00183ADE">
      <w:pPr>
        <w:pStyle w:val="Style3"/>
        <w:tabs>
          <w:tab w:val="left" w:pos="0"/>
          <w:tab w:val="left" w:pos="567"/>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The End User is invited to print a copy of these Terms for future reference</w:t>
      </w:r>
      <w:r w:rsidRPr="00430590">
        <w:rPr>
          <w:rFonts w:ascii="Palatino Linotype" w:hAnsi="Palatino Linotype" w:cstheme="majorHAnsi"/>
          <w:bCs/>
          <w:color w:val="000000"/>
          <w:w w:val="105"/>
          <w:sz w:val="22"/>
          <w:szCs w:val="22"/>
          <w:lang w:val="en-GB"/>
        </w:rPr>
        <w:t>.</w:t>
      </w:r>
      <w:r w:rsidRPr="00430590">
        <w:rPr>
          <w:rFonts w:ascii="Palatino Linotype" w:hAnsi="Palatino Linotype"/>
          <w:color w:val="000000"/>
          <w:w w:val="105"/>
          <w:sz w:val="22"/>
          <w:szCs w:val="22"/>
          <w:lang w:val="en-GB"/>
        </w:rPr>
        <w:t xml:space="preserve"> </w:t>
      </w:r>
    </w:p>
    <w:p w14:paraId="132CF31C" w14:textId="27A34E89" w:rsidR="00183ADE" w:rsidRPr="00430590" w:rsidRDefault="00183ADE" w:rsidP="00183ADE">
      <w:pPr>
        <w:pStyle w:val="Style3"/>
        <w:tabs>
          <w:tab w:val="left" w:pos="0"/>
          <w:tab w:val="left" w:pos="567"/>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 xml:space="preserve">Now, therefore, in consideration of the mutual agreements, provisions and covenants contained in these Terms, </w:t>
      </w:r>
      <w:r w:rsidRPr="00430590">
        <w:rPr>
          <w:rFonts w:ascii="Palatino Linotype" w:hAnsi="Palatino Linotype" w:cstheme="majorHAnsi"/>
          <w:bCs/>
          <w:color w:val="000000"/>
          <w:w w:val="105"/>
          <w:sz w:val="22"/>
          <w:szCs w:val="22"/>
          <w:lang w:val="en-GB"/>
        </w:rPr>
        <w:t>and for other good and valuable consideration, the receipt and sufficiency of which are hereby acknowledged, the parties</w:t>
      </w:r>
      <w:r w:rsidRPr="00430590">
        <w:rPr>
          <w:rFonts w:ascii="Palatino Linotype" w:hAnsi="Palatino Linotype"/>
          <w:color w:val="000000"/>
          <w:w w:val="105"/>
          <w:sz w:val="22"/>
          <w:szCs w:val="22"/>
          <w:lang w:val="en-GB"/>
        </w:rPr>
        <w:t>, intending to be legally bound, hereby agree as follows:</w:t>
      </w:r>
    </w:p>
    <w:p w14:paraId="3E7735B7" w14:textId="77777777" w:rsidR="00183ADE" w:rsidRPr="00430590" w:rsidRDefault="00183ADE" w:rsidP="00183ADE">
      <w:pPr>
        <w:pStyle w:val="Style3"/>
        <w:numPr>
          <w:ilvl w:val="0"/>
          <w:numId w:val="1"/>
        </w:numPr>
        <w:tabs>
          <w:tab w:val="left" w:pos="0"/>
          <w:tab w:val="left" w:pos="567"/>
        </w:tabs>
        <w:kinsoku w:val="0"/>
        <w:autoSpaceDE/>
        <w:autoSpaceDN/>
        <w:adjustRightInd/>
        <w:spacing w:after="180" w:line="260" w:lineRule="atLeast"/>
        <w:ind w:hanging="720"/>
        <w:jc w:val="both"/>
        <w:rPr>
          <w:rStyle w:val="CharacterStyle2"/>
          <w:rFonts w:ascii="Palatino Linotype" w:hAnsi="Palatino Linotype"/>
          <w:b/>
          <w:color w:val="000000"/>
          <w:w w:val="105"/>
          <w:sz w:val="22"/>
          <w:szCs w:val="22"/>
          <w:lang w:val="en-GB"/>
        </w:rPr>
      </w:pPr>
      <w:bookmarkStart w:id="2" w:name="_Ref483927985"/>
      <w:r w:rsidRPr="00430590">
        <w:rPr>
          <w:rStyle w:val="CharacterStyle2"/>
          <w:rFonts w:ascii="Palatino Linotype" w:hAnsi="Palatino Linotype"/>
          <w:b/>
          <w:color w:val="000000"/>
          <w:w w:val="105"/>
          <w:sz w:val="22"/>
          <w:szCs w:val="22"/>
          <w:lang w:val="en-GB"/>
        </w:rPr>
        <w:t>ACCEPTANCE OF THESE GENERAL TERMS AND CONDITIONS</w:t>
      </w:r>
      <w:bookmarkEnd w:id="2"/>
    </w:p>
    <w:p w14:paraId="7E547E53" w14:textId="3C37288C" w:rsidR="00183ADE" w:rsidRPr="00430590" w:rsidRDefault="00183ADE" w:rsidP="00183ADE">
      <w:pPr>
        <w:pStyle w:val="Style3"/>
        <w:tabs>
          <w:tab w:val="left" w:pos="0"/>
          <w:tab w:val="left" w:pos="567"/>
        </w:tabs>
        <w:kinsoku w:val="0"/>
        <w:autoSpaceDE/>
        <w:autoSpaceDN/>
        <w:adjustRightInd/>
        <w:spacing w:after="180" w:line="260" w:lineRule="atLeast"/>
        <w:jc w:val="both"/>
        <w:rPr>
          <w:rStyle w:val="CharacterStyle2"/>
          <w:rFonts w:ascii="Palatino Linotype" w:hAnsi="Palatino Linotype"/>
          <w:color w:val="000000"/>
          <w:w w:val="105"/>
          <w:sz w:val="22"/>
          <w:szCs w:val="22"/>
          <w:lang w:val="en-GB"/>
        </w:rPr>
      </w:pPr>
      <w:r w:rsidRPr="00430590">
        <w:rPr>
          <w:rStyle w:val="CharacterStyle2"/>
          <w:rFonts w:ascii="Palatino Linotype" w:hAnsi="Palatino Linotype"/>
          <w:color w:val="000000"/>
          <w:w w:val="105"/>
          <w:sz w:val="22"/>
          <w:szCs w:val="22"/>
          <w:lang w:val="en-GB"/>
        </w:rPr>
        <w:t xml:space="preserve">By connecting, accessing and using the </w:t>
      </w:r>
      <w:r w:rsidR="00430590">
        <w:rPr>
          <w:rFonts w:ascii="Palatino Linotype" w:hAnsi="Palatino Linotype" w:cstheme="majorHAnsi"/>
          <w:bCs/>
          <w:color w:val="000000"/>
          <w:w w:val="105"/>
          <w:sz w:val="22"/>
          <w:szCs w:val="22"/>
          <w:lang w:val="en-GB"/>
        </w:rPr>
        <w:t>MVO Portugal</w:t>
      </w:r>
      <w:r w:rsidRPr="00430590">
        <w:rPr>
          <w:rStyle w:val="CharacterStyle2"/>
          <w:rFonts w:ascii="Palatino Linotype" w:hAnsi="Palatino Linotype"/>
          <w:color w:val="000000"/>
          <w:w w:val="105"/>
          <w:sz w:val="22"/>
          <w:szCs w:val="22"/>
          <w:lang w:val="en-GB"/>
        </w:rPr>
        <w:t xml:space="preserve"> National System</w:t>
      </w:r>
      <w:r w:rsidRPr="00430590">
        <w:rPr>
          <w:rStyle w:val="CharacterStyle2"/>
          <w:rFonts w:ascii="Palatino Linotype" w:hAnsi="Palatino Linotype" w:cstheme="majorHAnsi"/>
          <w:bCs/>
          <w:color w:val="000000"/>
          <w:w w:val="105"/>
          <w:sz w:val="22"/>
          <w:szCs w:val="22"/>
          <w:lang w:val="en-GB"/>
        </w:rPr>
        <w:t xml:space="preserve"> and by </w:t>
      </w:r>
      <w:r w:rsidRPr="00AC4206">
        <w:rPr>
          <w:rStyle w:val="CharacterStyle2"/>
          <w:rFonts w:ascii="Palatino Linotype" w:hAnsi="Palatino Linotype" w:cstheme="majorHAnsi"/>
          <w:bCs/>
          <w:color w:val="000000"/>
          <w:w w:val="105"/>
          <w:sz w:val="22"/>
          <w:szCs w:val="22"/>
          <w:lang w:val="en-GB"/>
        </w:rPr>
        <w:lastRenderedPageBreak/>
        <w:t>clicking 'I Accept' during</w:t>
      </w:r>
      <w:r w:rsidRPr="00AC4206">
        <w:rPr>
          <w:rStyle w:val="CharacterStyle2"/>
          <w:rFonts w:ascii="Palatino Linotype" w:hAnsi="Palatino Linotype"/>
          <w:color w:val="000000"/>
          <w:w w:val="105"/>
          <w:sz w:val="22"/>
          <w:lang w:val="en-GB"/>
        </w:rPr>
        <w:t xml:space="preserve"> the </w:t>
      </w:r>
      <w:r w:rsidRPr="00AC4206">
        <w:rPr>
          <w:rStyle w:val="CharacterStyle2"/>
          <w:rFonts w:ascii="Palatino Linotype" w:hAnsi="Palatino Linotype" w:cstheme="majorHAnsi"/>
          <w:bCs/>
          <w:color w:val="000000"/>
          <w:w w:val="105"/>
          <w:sz w:val="22"/>
          <w:szCs w:val="22"/>
          <w:lang w:val="en-GB"/>
        </w:rPr>
        <w:t>activation</w:t>
      </w:r>
      <w:r w:rsidR="00AC4206" w:rsidRPr="00AC4206">
        <w:rPr>
          <w:rStyle w:val="CharacterStyle2"/>
          <w:rFonts w:ascii="Palatino Linotype" w:hAnsi="Palatino Linotype" w:cstheme="majorHAnsi"/>
          <w:bCs/>
          <w:color w:val="000000"/>
          <w:w w:val="105"/>
          <w:sz w:val="22"/>
          <w:szCs w:val="22"/>
          <w:lang w:val="en-GB"/>
        </w:rPr>
        <w:t xml:space="preserve">, </w:t>
      </w:r>
      <w:r w:rsidRPr="00AC4206">
        <w:rPr>
          <w:rStyle w:val="CharacterStyle2"/>
          <w:rFonts w:ascii="Palatino Linotype" w:hAnsi="Palatino Linotype" w:cstheme="majorHAnsi"/>
          <w:bCs/>
          <w:color w:val="000000"/>
          <w:w w:val="105"/>
          <w:sz w:val="22"/>
          <w:szCs w:val="22"/>
          <w:lang w:val="en-GB"/>
        </w:rPr>
        <w:t>connection</w:t>
      </w:r>
      <w:r w:rsidR="00AC4206" w:rsidRPr="00AC4206">
        <w:rPr>
          <w:rStyle w:val="CharacterStyle2"/>
          <w:rFonts w:ascii="Palatino Linotype" w:hAnsi="Palatino Linotype" w:cstheme="majorHAnsi"/>
          <w:bCs/>
          <w:color w:val="000000"/>
          <w:w w:val="105"/>
          <w:sz w:val="22"/>
          <w:szCs w:val="22"/>
          <w:lang w:val="en-GB"/>
        </w:rPr>
        <w:t xml:space="preserve"> or </w:t>
      </w:r>
      <w:r w:rsidRPr="00AC4206">
        <w:rPr>
          <w:rStyle w:val="CharacterStyle2"/>
          <w:rFonts w:ascii="Palatino Linotype" w:hAnsi="Palatino Linotype" w:cstheme="majorHAnsi"/>
          <w:bCs/>
          <w:color w:val="000000"/>
          <w:w w:val="105"/>
          <w:sz w:val="22"/>
          <w:szCs w:val="22"/>
          <w:lang w:val="en-GB"/>
        </w:rPr>
        <w:t>registration process, You</w:t>
      </w:r>
      <w:r w:rsidRPr="00430590">
        <w:rPr>
          <w:rStyle w:val="CharacterStyle2"/>
          <w:rFonts w:ascii="Palatino Linotype" w:hAnsi="Palatino Linotype" w:cstheme="majorHAnsi"/>
          <w:bCs/>
          <w:color w:val="000000"/>
          <w:w w:val="105"/>
          <w:sz w:val="22"/>
          <w:szCs w:val="22"/>
          <w:lang w:val="en-GB"/>
        </w:rPr>
        <w:t xml:space="preserve"> acknowledge</w:t>
      </w:r>
      <w:r w:rsidRPr="00430590">
        <w:rPr>
          <w:rStyle w:val="CharacterStyle2"/>
          <w:rFonts w:ascii="Palatino Linotype" w:hAnsi="Palatino Linotype"/>
          <w:color w:val="000000"/>
          <w:w w:val="105"/>
          <w:sz w:val="22"/>
          <w:szCs w:val="22"/>
          <w:lang w:val="en-GB"/>
        </w:rPr>
        <w:t xml:space="preserve"> that </w:t>
      </w:r>
      <w:r w:rsidRPr="00430590">
        <w:rPr>
          <w:rStyle w:val="CharacterStyle2"/>
          <w:rFonts w:ascii="Palatino Linotype" w:hAnsi="Palatino Linotype" w:cstheme="majorHAnsi"/>
          <w:bCs/>
          <w:color w:val="000000"/>
          <w:w w:val="105"/>
          <w:sz w:val="22"/>
          <w:szCs w:val="22"/>
          <w:lang w:val="en-GB"/>
        </w:rPr>
        <w:t>You have</w:t>
      </w:r>
      <w:r w:rsidRPr="00430590">
        <w:rPr>
          <w:rStyle w:val="CharacterStyle2"/>
          <w:rFonts w:ascii="Palatino Linotype" w:hAnsi="Palatino Linotype"/>
          <w:color w:val="000000"/>
          <w:w w:val="105"/>
          <w:sz w:val="22"/>
          <w:szCs w:val="22"/>
          <w:lang w:val="en-GB"/>
        </w:rPr>
        <w:t xml:space="preserve"> read, understood and </w:t>
      </w:r>
      <w:r w:rsidRPr="00430590">
        <w:rPr>
          <w:rStyle w:val="CharacterStyle2"/>
          <w:rFonts w:ascii="Palatino Linotype" w:hAnsi="Palatino Linotype" w:cstheme="majorHAnsi"/>
          <w:bCs/>
          <w:color w:val="000000"/>
          <w:w w:val="105"/>
          <w:sz w:val="22"/>
          <w:szCs w:val="22"/>
          <w:lang w:val="en-GB"/>
        </w:rPr>
        <w:t>consent</w:t>
      </w:r>
      <w:r w:rsidRPr="00430590">
        <w:rPr>
          <w:rStyle w:val="CharacterStyle2"/>
          <w:rFonts w:ascii="Palatino Linotype" w:hAnsi="Palatino Linotype"/>
          <w:color w:val="000000"/>
          <w:w w:val="105"/>
          <w:sz w:val="22"/>
          <w:szCs w:val="22"/>
          <w:lang w:val="en-GB"/>
        </w:rPr>
        <w:t xml:space="preserve"> to be bound by these Terms and that </w:t>
      </w:r>
      <w:r w:rsidRPr="00430590">
        <w:rPr>
          <w:rStyle w:val="CharacterStyle2"/>
          <w:rFonts w:ascii="Palatino Linotype" w:hAnsi="Palatino Linotype" w:cstheme="majorHAnsi"/>
          <w:bCs/>
          <w:color w:val="000000"/>
          <w:w w:val="105"/>
          <w:sz w:val="22"/>
          <w:szCs w:val="22"/>
          <w:lang w:val="en-GB"/>
        </w:rPr>
        <w:t>your electronic accepta</w:t>
      </w:r>
      <w:r w:rsidR="002E3ABA">
        <w:rPr>
          <w:rStyle w:val="CharacterStyle2"/>
          <w:rFonts w:ascii="Palatino Linotype" w:hAnsi="Palatino Linotype" w:cstheme="majorHAnsi"/>
          <w:bCs/>
          <w:color w:val="000000"/>
          <w:w w:val="105"/>
          <w:sz w:val="22"/>
          <w:szCs w:val="22"/>
          <w:lang w:val="en-GB"/>
        </w:rPr>
        <w:t xml:space="preserve">nce </w:t>
      </w:r>
      <w:r w:rsidRPr="00430590">
        <w:rPr>
          <w:rStyle w:val="CharacterStyle2"/>
          <w:rFonts w:ascii="Palatino Linotype" w:hAnsi="Palatino Linotype"/>
          <w:color w:val="000000"/>
          <w:w w:val="105"/>
          <w:sz w:val="22"/>
          <w:szCs w:val="22"/>
          <w:lang w:val="en-GB"/>
        </w:rPr>
        <w:t>will be recognized equivalent, for all legal purposes, to a signed version of these Terms</w:t>
      </w:r>
      <w:r w:rsidRPr="00430590">
        <w:rPr>
          <w:rStyle w:val="CharacterStyle2"/>
          <w:rFonts w:ascii="Palatino Linotype" w:hAnsi="Palatino Linotype" w:cstheme="majorHAnsi"/>
          <w:bCs/>
          <w:color w:val="000000"/>
          <w:w w:val="105"/>
          <w:sz w:val="22"/>
          <w:szCs w:val="22"/>
          <w:lang w:val="en-GB"/>
        </w:rPr>
        <w:t>.</w:t>
      </w:r>
    </w:p>
    <w:p w14:paraId="0A7F35FC" w14:textId="16805716" w:rsidR="00183ADE" w:rsidRPr="00430590" w:rsidRDefault="00183ADE" w:rsidP="00183ADE">
      <w:pPr>
        <w:pStyle w:val="Style3"/>
        <w:tabs>
          <w:tab w:val="left" w:pos="0"/>
          <w:tab w:val="left" w:pos="567"/>
        </w:tabs>
        <w:kinsoku w:val="0"/>
        <w:autoSpaceDE/>
        <w:autoSpaceDN/>
        <w:adjustRightInd/>
        <w:spacing w:after="180" w:line="260" w:lineRule="atLeast"/>
        <w:jc w:val="both"/>
        <w:rPr>
          <w:rStyle w:val="CharacterStyle2"/>
          <w:rFonts w:ascii="Palatino Linotype" w:hAnsi="Palatino Linotype"/>
          <w:color w:val="000000"/>
          <w:w w:val="105"/>
          <w:sz w:val="22"/>
          <w:szCs w:val="22"/>
          <w:lang w:val="en-GB"/>
        </w:rPr>
      </w:pPr>
      <w:r w:rsidRPr="00430590">
        <w:rPr>
          <w:rStyle w:val="CharacterStyle2"/>
          <w:rFonts w:ascii="Palatino Linotype" w:hAnsi="Palatino Linotype"/>
          <w:color w:val="000000"/>
          <w:w w:val="105"/>
          <w:sz w:val="22"/>
          <w:szCs w:val="22"/>
          <w:lang w:val="en-GB"/>
        </w:rPr>
        <w:t xml:space="preserve">If </w:t>
      </w:r>
      <w:r w:rsidRPr="00430590">
        <w:rPr>
          <w:rStyle w:val="CharacterStyle2"/>
          <w:rFonts w:ascii="Palatino Linotype" w:hAnsi="Palatino Linotype" w:cstheme="majorHAnsi"/>
          <w:bCs/>
          <w:color w:val="000000"/>
          <w:w w:val="105"/>
          <w:sz w:val="22"/>
          <w:szCs w:val="22"/>
          <w:lang w:val="en-GB"/>
        </w:rPr>
        <w:t>You are</w:t>
      </w:r>
      <w:r w:rsidRPr="00430590">
        <w:rPr>
          <w:rStyle w:val="CharacterStyle2"/>
          <w:rFonts w:ascii="Palatino Linotype" w:hAnsi="Palatino Linotype"/>
          <w:color w:val="000000"/>
          <w:w w:val="105"/>
          <w:sz w:val="22"/>
          <w:szCs w:val="22"/>
          <w:lang w:val="en-GB"/>
        </w:rPr>
        <w:t xml:space="preserve"> operating under one (or more) legal entity(</w:t>
      </w:r>
      <w:proofErr w:type="spellStart"/>
      <w:r w:rsidRPr="00430590">
        <w:rPr>
          <w:rStyle w:val="CharacterStyle2"/>
          <w:rFonts w:ascii="Palatino Linotype" w:hAnsi="Palatino Linotype"/>
          <w:color w:val="000000"/>
          <w:w w:val="105"/>
          <w:sz w:val="22"/>
          <w:szCs w:val="22"/>
          <w:lang w:val="en-GB"/>
        </w:rPr>
        <w:t>ies</w:t>
      </w:r>
      <w:proofErr w:type="spellEnd"/>
      <w:r w:rsidRPr="00430590">
        <w:rPr>
          <w:rStyle w:val="CharacterStyle2"/>
          <w:rFonts w:ascii="Palatino Linotype" w:hAnsi="Palatino Linotype"/>
          <w:color w:val="000000"/>
          <w:w w:val="105"/>
          <w:sz w:val="22"/>
          <w:szCs w:val="22"/>
          <w:lang w:val="en-GB"/>
        </w:rPr>
        <w:t>), (each) such legal entity must agree and be bound by these Terms</w:t>
      </w:r>
      <w:r w:rsidRPr="00430590">
        <w:rPr>
          <w:rStyle w:val="CharacterStyle2"/>
          <w:rFonts w:ascii="Palatino Linotype" w:hAnsi="Palatino Linotype" w:cstheme="majorHAnsi"/>
          <w:bCs/>
          <w:color w:val="000000"/>
          <w:w w:val="105"/>
          <w:sz w:val="22"/>
          <w:szCs w:val="22"/>
          <w:lang w:val="en-GB"/>
        </w:rPr>
        <w:t>.</w:t>
      </w:r>
      <w:r w:rsidRPr="00430590">
        <w:rPr>
          <w:rStyle w:val="CharacterStyle2"/>
          <w:rFonts w:ascii="Palatino Linotype" w:hAnsi="Palatino Linotype"/>
          <w:color w:val="000000"/>
          <w:w w:val="105"/>
          <w:sz w:val="22"/>
          <w:szCs w:val="22"/>
          <w:lang w:val="en-GB"/>
        </w:rPr>
        <w:t xml:space="preserve"> Where entering into these Terms on behalf of a company, organization, association or other legal entity, </w:t>
      </w:r>
      <w:r w:rsidRPr="00430590">
        <w:rPr>
          <w:rStyle w:val="CharacterStyle2"/>
          <w:rFonts w:ascii="Palatino Linotype" w:hAnsi="Palatino Linotype" w:cstheme="majorHAnsi"/>
          <w:bCs/>
          <w:color w:val="000000"/>
          <w:w w:val="105"/>
          <w:sz w:val="22"/>
          <w:szCs w:val="22"/>
          <w:lang w:val="en-GB"/>
        </w:rPr>
        <w:t>You</w:t>
      </w:r>
      <w:r w:rsidRPr="00430590">
        <w:rPr>
          <w:rStyle w:val="CharacterStyle2"/>
          <w:rFonts w:ascii="Palatino Linotype" w:hAnsi="Palatino Linotype"/>
          <w:color w:val="000000"/>
          <w:w w:val="105"/>
          <w:sz w:val="22"/>
          <w:szCs w:val="22"/>
          <w:lang w:val="en-GB"/>
        </w:rPr>
        <w:t xml:space="preserve"> hereby </w:t>
      </w:r>
      <w:r w:rsidRPr="00430590">
        <w:rPr>
          <w:rStyle w:val="CharacterStyle2"/>
          <w:rFonts w:ascii="Palatino Linotype" w:hAnsi="Palatino Linotype" w:cstheme="majorHAnsi"/>
          <w:bCs/>
          <w:color w:val="000000"/>
          <w:w w:val="105"/>
          <w:sz w:val="22"/>
          <w:szCs w:val="22"/>
          <w:lang w:val="en-GB"/>
        </w:rPr>
        <w:t>agree</w:t>
      </w:r>
      <w:r w:rsidRPr="00430590">
        <w:rPr>
          <w:rStyle w:val="CharacterStyle2"/>
          <w:rFonts w:ascii="Palatino Linotype" w:hAnsi="Palatino Linotype"/>
          <w:color w:val="000000"/>
          <w:w w:val="105"/>
          <w:sz w:val="22"/>
          <w:szCs w:val="22"/>
          <w:lang w:val="en-GB"/>
        </w:rPr>
        <w:t xml:space="preserve"> – and </w:t>
      </w:r>
      <w:r w:rsidRPr="00430590">
        <w:rPr>
          <w:rStyle w:val="CharacterStyle2"/>
          <w:rFonts w:ascii="Palatino Linotype" w:hAnsi="Palatino Linotype" w:cstheme="majorHAnsi"/>
          <w:bCs/>
          <w:color w:val="000000"/>
          <w:w w:val="105"/>
          <w:sz w:val="22"/>
          <w:szCs w:val="22"/>
          <w:lang w:val="en-GB"/>
        </w:rPr>
        <w:t>declare</w:t>
      </w:r>
      <w:r w:rsidRPr="00430590">
        <w:rPr>
          <w:rStyle w:val="CharacterStyle2"/>
          <w:rFonts w:ascii="Palatino Linotype" w:hAnsi="Palatino Linotype"/>
          <w:color w:val="000000"/>
          <w:w w:val="105"/>
          <w:sz w:val="22"/>
          <w:szCs w:val="22"/>
          <w:lang w:val="en-GB"/>
        </w:rPr>
        <w:t xml:space="preserve"> and </w:t>
      </w:r>
      <w:r w:rsidRPr="00430590">
        <w:rPr>
          <w:rStyle w:val="CharacterStyle2"/>
          <w:rFonts w:ascii="Palatino Linotype" w:hAnsi="Palatino Linotype" w:cstheme="majorHAnsi"/>
          <w:bCs/>
          <w:color w:val="000000"/>
          <w:w w:val="105"/>
          <w:sz w:val="22"/>
          <w:szCs w:val="22"/>
          <w:lang w:val="en-GB"/>
        </w:rPr>
        <w:t>represent</w:t>
      </w:r>
      <w:r w:rsidRPr="00430590">
        <w:rPr>
          <w:rStyle w:val="CharacterStyle2"/>
          <w:rFonts w:ascii="Palatino Linotype" w:hAnsi="Palatino Linotype"/>
          <w:color w:val="000000"/>
          <w:w w:val="105"/>
          <w:sz w:val="22"/>
          <w:szCs w:val="22"/>
          <w:lang w:val="en-GB"/>
        </w:rPr>
        <w:t xml:space="preserve"> – that </w:t>
      </w:r>
      <w:r w:rsidRPr="00430590">
        <w:rPr>
          <w:rStyle w:val="CharacterStyle2"/>
          <w:rFonts w:ascii="Palatino Linotype" w:hAnsi="Palatino Linotype" w:cstheme="majorHAnsi"/>
          <w:bCs/>
          <w:color w:val="000000"/>
          <w:w w:val="105"/>
          <w:sz w:val="22"/>
          <w:szCs w:val="22"/>
          <w:lang w:val="en-GB"/>
        </w:rPr>
        <w:t>You are</w:t>
      </w:r>
      <w:r w:rsidRPr="00430590">
        <w:rPr>
          <w:rStyle w:val="CharacterStyle2"/>
          <w:rFonts w:ascii="Palatino Linotype" w:hAnsi="Palatino Linotype"/>
          <w:color w:val="000000"/>
          <w:w w:val="105"/>
          <w:sz w:val="22"/>
          <w:szCs w:val="22"/>
          <w:lang w:val="en-GB"/>
        </w:rPr>
        <w:t xml:space="preserve"> entitled and </w:t>
      </w:r>
      <w:r w:rsidRPr="00430590">
        <w:rPr>
          <w:rStyle w:val="CharacterStyle2"/>
          <w:rFonts w:ascii="Palatino Linotype" w:hAnsi="Palatino Linotype" w:cstheme="majorHAnsi"/>
          <w:bCs/>
          <w:color w:val="000000"/>
          <w:w w:val="105"/>
          <w:sz w:val="22"/>
          <w:szCs w:val="22"/>
          <w:lang w:val="en-GB"/>
        </w:rPr>
        <w:t>have</w:t>
      </w:r>
      <w:r w:rsidRPr="00430590">
        <w:rPr>
          <w:rStyle w:val="CharacterStyle2"/>
          <w:rFonts w:ascii="Palatino Linotype" w:hAnsi="Palatino Linotype"/>
          <w:color w:val="000000"/>
          <w:w w:val="105"/>
          <w:sz w:val="22"/>
          <w:szCs w:val="22"/>
          <w:lang w:val="en-GB"/>
        </w:rPr>
        <w:t xml:space="preserve"> the legal capacity to represent and bind such company, organization, association or other legal entity, and that such company, organization, association </w:t>
      </w:r>
      <w:r w:rsidR="00E07D52" w:rsidRPr="008761FD">
        <w:rPr>
          <w:rStyle w:val="CharacterStyle2"/>
          <w:rFonts w:ascii="Palatino Linotype" w:hAnsi="Palatino Linotype" w:cstheme="majorHAnsi"/>
          <w:bCs/>
          <w:color w:val="000000"/>
          <w:w w:val="105"/>
          <w:sz w:val="22"/>
          <w:szCs w:val="22"/>
          <w:lang w:val="en-GB"/>
        </w:rPr>
        <w:t>or other legal entity</w:t>
      </w:r>
      <w:r w:rsidR="00D31DF2">
        <w:rPr>
          <w:rStyle w:val="CharacterStyle2"/>
          <w:rFonts w:ascii="Palatino Linotype" w:hAnsi="Palatino Linotype" w:cstheme="majorHAnsi"/>
          <w:bCs/>
          <w:color w:val="000000"/>
          <w:w w:val="105"/>
          <w:sz w:val="22"/>
          <w:szCs w:val="22"/>
          <w:lang w:val="en-GB"/>
        </w:rPr>
        <w:t xml:space="preserve"> </w:t>
      </w:r>
      <w:r w:rsidR="002F5C23" w:rsidRPr="008761FD">
        <w:rPr>
          <w:rStyle w:val="CharacterStyle2"/>
          <w:rFonts w:ascii="Palatino Linotype" w:hAnsi="Palatino Linotype" w:cstheme="majorHAnsi"/>
          <w:bCs/>
          <w:color w:val="000000"/>
          <w:w w:val="105"/>
          <w:sz w:val="22"/>
          <w:szCs w:val="22"/>
          <w:lang w:val="en-GB"/>
        </w:rPr>
        <w:t>represent</w:t>
      </w:r>
      <w:r w:rsidR="00D31DF2">
        <w:rPr>
          <w:rStyle w:val="CharacterStyle2"/>
          <w:rFonts w:ascii="Palatino Linotype" w:hAnsi="Palatino Linotype" w:cstheme="majorHAnsi"/>
          <w:bCs/>
          <w:color w:val="000000"/>
          <w:w w:val="105"/>
          <w:sz w:val="22"/>
          <w:szCs w:val="22"/>
          <w:lang w:val="en-GB"/>
        </w:rPr>
        <w:t>ed</w:t>
      </w:r>
      <w:r w:rsidR="004C6768">
        <w:rPr>
          <w:rStyle w:val="CharacterStyle2"/>
          <w:rFonts w:ascii="Palatino Linotype" w:hAnsi="Palatino Linotype" w:cstheme="majorHAnsi"/>
          <w:bCs/>
          <w:color w:val="000000"/>
          <w:w w:val="105"/>
          <w:sz w:val="22"/>
          <w:szCs w:val="22"/>
          <w:lang w:val="en-GB"/>
        </w:rPr>
        <w:t xml:space="preserve"> by</w:t>
      </w:r>
      <w:r w:rsidR="00D925FC">
        <w:rPr>
          <w:rStyle w:val="CharacterStyle2"/>
          <w:rFonts w:ascii="Palatino Linotype" w:hAnsi="Palatino Linotype" w:cstheme="majorHAnsi"/>
          <w:bCs/>
          <w:color w:val="000000"/>
          <w:w w:val="105"/>
          <w:sz w:val="22"/>
          <w:szCs w:val="22"/>
          <w:lang w:val="en-GB"/>
        </w:rPr>
        <w:t xml:space="preserve"> </w:t>
      </w:r>
      <w:r w:rsidRPr="00430590">
        <w:rPr>
          <w:rStyle w:val="CharacterStyle2"/>
          <w:rFonts w:ascii="Palatino Linotype" w:hAnsi="Palatino Linotype" w:cstheme="majorHAnsi"/>
          <w:bCs/>
          <w:color w:val="000000"/>
          <w:w w:val="105"/>
          <w:sz w:val="22"/>
          <w:szCs w:val="22"/>
          <w:lang w:val="en-GB"/>
        </w:rPr>
        <w:t>You represent (hereinafter, collectively,</w:t>
      </w:r>
      <w:r w:rsidRPr="00430590">
        <w:rPr>
          <w:rStyle w:val="CharacterStyle2"/>
          <w:rFonts w:ascii="Palatino Linotype" w:hAnsi="Palatino Linotype"/>
          <w:color w:val="000000"/>
          <w:w w:val="105"/>
          <w:sz w:val="22"/>
          <w:szCs w:val="22"/>
          <w:lang w:val="en-GB"/>
        </w:rPr>
        <w:t xml:space="preserve"> the </w:t>
      </w:r>
      <w:r w:rsidRPr="00430590">
        <w:rPr>
          <w:rStyle w:val="CharacterStyle2"/>
          <w:rFonts w:ascii="Palatino Linotype" w:hAnsi="Palatino Linotype" w:cstheme="majorHAnsi"/>
          <w:bCs/>
          <w:color w:val="000000"/>
          <w:w w:val="105"/>
          <w:sz w:val="22"/>
          <w:szCs w:val="22"/>
          <w:lang w:val="en-GB"/>
        </w:rPr>
        <w:t>“</w:t>
      </w:r>
      <w:r w:rsidRPr="0064374C">
        <w:rPr>
          <w:rStyle w:val="CharacterStyle2"/>
          <w:rFonts w:ascii="Palatino Linotype" w:hAnsi="Palatino Linotype"/>
          <w:b/>
          <w:color w:val="000000"/>
          <w:w w:val="105"/>
          <w:sz w:val="22"/>
          <w:lang w:val="en-GB"/>
        </w:rPr>
        <w:t>End User</w:t>
      </w:r>
      <w:r w:rsidRPr="00430590">
        <w:rPr>
          <w:rStyle w:val="CharacterStyle2"/>
          <w:rFonts w:ascii="Palatino Linotype" w:hAnsi="Palatino Linotype" w:cstheme="majorHAnsi"/>
          <w:bCs/>
          <w:color w:val="000000"/>
          <w:w w:val="105"/>
          <w:sz w:val="22"/>
          <w:szCs w:val="22"/>
          <w:lang w:val="en-GB"/>
        </w:rPr>
        <w:t>”)</w:t>
      </w:r>
      <w:r w:rsidRPr="00430590">
        <w:rPr>
          <w:rStyle w:val="CharacterStyle2"/>
          <w:rFonts w:ascii="Palatino Linotype" w:hAnsi="Palatino Linotype"/>
          <w:color w:val="000000"/>
          <w:w w:val="105"/>
          <w:sz w:val="22"/>
          <w:szCs w:val="22"/>
          <w:lang w:val="en-GB"/>
        </w:rPr>
        <w:t xml:space="preserve"> consents to be bound by these Terms.</w:t>
      </w:r>
    </w:p>
    <w:p w14:paraId="4D46B387" w14:textId="5F09CEFF" w:rsidR="00183ADE" w:rsidRPr="00430590" w:rsidRDefault="00183ADE" w:rsidP="00183ADE">
      <w:pPr>
        <w:pStyle w:val="Style3"/>
        <w:tabs>
          <w:tab w:val="left" w:pos="0"/>
          <w:tab w:val="left" w:pos="567"/>
        </w:tabs>
        <w:kinsoku w:val="0"/>
        <w:autoSpaceDE/>
        <w:autoSpaceDN/>
        <w:adjustRightInd/>
        <w:spacing w:after="180" w:line="260" w:lineRule="atLeast"/>
        <w:jc w:val="both"/>
        <w:rPr>
          <w:rStyle w:val="CharacterStyle2"/>
          <w:rFonts w:ascii="Palatino Linotype" w:hAnsi="Palatino Linotype" w:cstheme="majorHAnsi"/>
          <w:color w:val="000000"/>
          <w:w w:val="105"/>
          <w:sz w:val="22"/>
          <w:szCs w:val="22"/>
          <w:lang w:val="en-GB"/>
        </w:rPr>
      </w:pPr>
      <w:r w:rsidRPr="00430590">
        <w:rPr>
          <w:rStyle w:val="CharacterStyle2"/>
          <w:rFonts w:ascii="Palatino Linotype" w:hAnsi="Palatino Linotype"/>
          <w:color w:val="000000"/>
          <w:w w:val="105"/>
          <w:sz w:val="22"/>
          <w:szCs w:val="22"/>
          <w:lang w:val="en-GB"/>
        </w:rPr>
        <w:t xml:space="preserve">If </w:t>
      </w:r>
      <w:r w:rsidRPr="00430590">
        <w:rPr>
          <w:rStyle w:val="CharacterStyle2"/>
          <w:rFonts w:ascii="Palatino Linotype" w:hAnsi="Palatino Linotype" w:cstheme="majorHAnsi"/>
          <w:bCs/>
          <w:color w:val="000000"/>
          <w:w w:val="105"/>
          <w:sz w:val="22"/>
          <w:szCs w:val="22"/>
          <w:lang w:val="en-GB"/>
        </w:rPr>
        <w:t>You do</w:t>
      </w:r>
      <w:r w:rsidRPr="00430590">
        <w:rPr>
          <w:rStyle w:val="CharacterStyle2"/>
          <w:rFonts w:ascii="Palatino Linotype" w:hAnsi="Palatino Linotype"/>
          <w:color w:val="000000"/>
          <w:w w:val="105"/>
          <w:sz w:val="22"/>
          <w:szCs w:val="22"/>
          <w:lang w:val="en-GB"/>
        </w:rPr>
        <w:t xml:space="preserve"> not accept these Terms, </w:t>
      </w:r>
      <w:proofErr w:type="gramStart"/>
      <w:r w:rsidRPr="00430590">
        <w:rPr>
          <w:rStyle w:val="CharacterStyle2"/>
          <w:rFonts w:ascii="Palatino Linotype" w:hAnsi="Palatino Linotype" w:cstheme="majorHAnsi"/>
          <w:bCs/>
          <w:color w:val="000000"/>
          <w:w w:val="105"/>
          <w:sz w:val="22"/>
          <w:szCs w:val="22"/>
          <w:lang w:val="en-GB"/>
        </w:rPr>
        <w:t>You</w:t>
      </w:r>
      <w:proofErr w:type="gramEnd"/>
      <w:r w:rsidRPr="00430590">
        <w:rPr>
          <w:rStyle w:val="CharacterStyle2"/>
          <w:rFonts w:ascii="Palatino Linotype" w:hAnsi="Palatino Linotype" w:cstheme="majorHAnsi"/>
          <w:bCs/>
          <w:color w:val="000000"/>
          <w:w w:val="105"/>
          <w:sz w:val="22"/>
          <w:szCs w:val="22"/>
          <w:lang w:val="en-GB"/>
        </w:rPr>
        <w:t xml:space="preserve"> are</w:t>
      </w:r>
      <w:r w:rsidRPr="00430590">
        <w:rPr>
          <w:rStyle w:val="CharacterStyle2"/>
          <w:rFonts w:ascii="Palatino Linotype" w:hAnsi="Palatino Linotype"/>
          <w:color w:val="000000"/>
          <w:w w:val="105"/>
          <w:sz w:val="22"/>
          <w:szCs w:val="22"/>
          <w:lang w:val="en-GB"/>
        </w:rPr>
        <w:t xml:space="preserve"> not authorized to connect, to access nor to use the </w:t>
      </w:r>
      <w:r w:rsidR="00430590">
        <w:rPr>
          <w:rFonts w:ascii="Palatino Linotype" w:hAnsi="Palatino Linotype" w:cstheme="majorHAnsi"/>
          <w:bCs/>
          <w:color w:val="000000"/>
          <w:w w:val="105"/>
          <w:sz w:val="22"/>
          <w:szCs w:val="22"/>
          <w:lang w:val="en-GB"/>
        </w:rPr>
        <w:t>MVO Portugal</w:t>
      </w:r>
      <w:r w:rsidRPr="00430590">
        <w:rPr>
          <w:rStyle w:val="CharacterStyle2"/>
          <w:rFonts w:ascii="Palatino Linotype" w:hAnsi="Palatino Linotype"/>
          <w:color w:val="000000"/>
          <w:w w:val="105"/>
          <w:sz w:val="22"/>
          <w:szCs w:val="22"/>
          <w:lang w:val="en-GB"/>
        </w:rPr>
        <w:t xml:space="preserve"> National System.</w:t>
      </w:r>
    </w:p>
    <w:p w14:paraId="0783C663" w14:textId="77777777" w:rsidR="009537E2" w:rsidRPr="009537E2" w:rsidRDefault="009537E2" w:rsidP="009537E2">
      <w:pPr>
        <w:pStyle w:val="Style3"/>
        <w:tabs>
          <w:tab w:val="left" w:pos="0"/>
          <w:tab w:val="left" w:pos="567"/>
        </w:tabs>
        <w:kinsoku w:val="0"/>
        <w:spacing w:after="180" w:line="260" w:lineRule="atLeast"/>
        <w:jc w:val="both"/>
        <w:rPr>
          <w:rStyle w:val="CharacterStyle2"/>
          <w:rFonts w:ascii="Palatino Linotype" w:hAnsi="Palatino Linotype" w:cstheme="majorHAnsi"/>
          <w:bCs/>
          <w:color w:val="000000"/>
          <w:w w:val="105"/>
          <w:sz w:val="22"/>
          <w:szCs w:val="22"/>
          <w:lang w:val="en-GB"/>
        </w:rPr>
      </w:pPr>
      <w:r w:rsidRPr="009537E2">
        <w:rPr>
          <w:rStyle w:val="CharacterStyle2"/>
          <w:rFonts w:ascii="Palatino Linotype" w:hAnsi="Palatino Linotype" w:cstheme="majorHAnsi"/>
          <w:bCs/>
          <w:color w:val="000000"/>
          <w:w w:val="105"/>
          <w:sz w:val="22"/>
          <w:szCs w:val="22"/>
          <w:lang w:val="en-GB"/>
        </w:rPr>
        <w:t xml:space="preserve">MVO Portugal may at any time, at its sole discretion, revise or change the Terms. MVO Portugal will </w:t>
      </w:r>
      <w:proofErr w:type="gramStart"/>
      <w:r w:rsidRPr="009537E2">
        <w:rPr>
          <w:rStyle w:val="CharacterStyle2"/>
          <w:rFonts w:ascii="Palatino Linotype" w:hAnsi="Palatino Linotype" w:cstheme="majorHAnsi"/>
          <w:bCs/>
          <w:color w:val="000000"/>
          <w:w w:val="105"/>
          <w:sz w:val="22"/>
          <w:szCs w:val="22"/>
          <w:lang w:val="en-GB"/>
        </w:rPr>
        <w:t>make an effort</w:t>
      </w:r>
      <w:proofErr w:type="gramEnd"/>
      <w:r w:rsidRPr="009537E2">
        <w:rPr>
          <w:rStyle w:val="CharacterStyle2"/>
          <w:rFonts w:ascii="Palatino Linotype" w:hAnsi="Palatino Linotype" w:cstheme="majorHAnsi"/>
          <w:bCs/>
          <w:color w:val="000000"/>
          <w:w w:val="105"/>
          <w:sz w:val="22"/>
          <w:szCs w:val="22"/>
          <w:lang w:val="en-GB"/>
        </w:rPr>
        <w:t xml:space="preserve"> to provide reasonable advance notice of any such changes.  </w:t>
      </w:r>
    </w:p>
    <w:p w14:paraId="44223792" w14:textId="6BC66FF6" w:rsidR="009537E2" w:rsidRPr="009537E2" w:rsidRDefault="00E706BB" w:rsidP="009537E2">
      <w:pPr>
        <w:pStyle w:val="Style3"/>
        <w:tabs>
          <w:tab w:val="left" w:pos="0"/>
          <w:tab w:val="left" w:pos="567"/>
        </w:tabs>
        <w:kinsoku w:val="0"/>
        <w:spacing w:after="180" w:line="260" w:lineRule="atLeast"/>
        <w:jc w:val="both"/>
        <w:rPr>
          <w:rStyle w:val="CharacterStyle2"/>
          <w:rFonts w:ascii="Palatino Linotype" w:hAnsi="Palatino Linotype" w:cstheme="majorHAnsi"/>
          <w:bCs/>
          <w:color w:val="000000"/>
          <w:w w:val="105"/>
          <w:sz w:val="22"/>
          <w:szCs w:val="22"/>
          <w:lang w:val="en-GB"/>
        </w:rPr>
      </w:pPr>
      <w:r>
        <w:rPr>
          <w:rStyle w:val="CharacterStyle2"/>
          <w:rFonts w:ascii="Palatino Linotype" w:hAnsi="Palatino Linotype" w:cstheme="majorHAnsi"/>
          <w:bCs/>
          <w:color w:val="000000"/>
          <w:w w:val="105"/>
          <w:sz w:val="22"/>
          <w:szCs w:val="22"/>
          <w:lang w:val="en-GB"/>
        </w:rPr>
        <w:t xml:space="preserve">You </w:t>
      </w:r>
      <w:proofErr w:type="gramStart"/>
      <w:r w:rsidR="009537E2" w:rsidRPr="009537E2">
        <w:rPr>
          <w:rStyle w:val="CharacterStyle2"/>
          <w:rFonts w:ascii="Palatino Linotype" w:hAnsi="Palatino Linotype" w:cstheme="majorHAnsi"/>
          <w:bCs/>
          <w:color w:val="000000"/>
          <w:w w:val="105"/>
          <w:sz w:val="22"/>
          <w:szCs w:val="22"/>
          <w:lang w:val="en-GB"/>
        </w:rPr>
        <w:t>accept to be covered by the at all times</w:t>
      </w:r>
      <w:proofErr w:type="gramEnd"/>
      <w:r w:rsidR="009537E2" w:rsidRPr="009537E2">
        <w:rPr>
          <w:rStyle w:val="CharacterStyle2"/>
          <w:rFonts w:ascii="Palatino Linotype" w:hAnsi="Palatino Linotype" w:cstheme="majorHAnsi"/>
          <w:bCs/>
          <w:color w:val="000000"/>
          <w:w w:val="105"/>
          <w:sz w:val="22"/>
          <w:szCs w:val="22"/>
          <w:lang w:val="en-GB"/>
        </w:rPr>
        <w:t xml:space="preserve"> current Terms. </w:t>
      </w:r>
      <w:bookmarkStart w:id="3" w:name="_Hlk535523139"/>
      <w:r w:rsidR="009537E2" w:rsidRPr="009537E2">
        <w:rPr>
          <w:rStyle w:val="CharacterStyle2"/>
          <w:rFonts w:ascii="Palatino Linotype" w:hAnsi="Palatino Linotype" w:cstheme="majorHAnsi"/>
          <w:bCs/>
          <w:color w:val="000000"/>
          <w:w w:val="105"/>
          <w:sz w:val="22"/>
          <w:szCs w:val="22"/>
          <w:lang w:val="en-GB"/>
        </w:rPr>
        <w:t xml:space="preserve">Any revision or change of the Terms will be stated </w:t>
      </w:r>
      <w:r w:rsidR="006E73E5">
        <w:rPr>
          <w:rStyle w:val="CharacterStyle2"/>
          <w:rFonts w:ascii="Palatino Linotype" w:hAnsi="Palatino Linotype" w:cstheme="majorHAnsi"/>
          <w:bCs/>
          <w:color w:val="000000"/>
          <w:w w:val="105"/>
          <w:sz w:val="22"/>
          <w:szCs w:val="22"/>
          <w:lang w:val="en-GB"/>
        </w:rPr>
        <w:t>in MVO Portugal’s</w:t>
      </w:r>
      <w:r w:rsidR="009537E2" w:rsidRPr="009537E2">
        <w:rPr>
          <w:rStyle w:val="CharacterStyle2"/>
          <w:rFonts w:ascii="Palatino Linotype" w:hAnsi="Palatino Linotype" w:cstheme="majorHAnsi"/>
          <w:bCs/>
          <w:color w:val="000000"/>
          <w:w w:val="105"/>
          <w:sz w:val="22"/>
          <w:szCs w:val="22"/>
          <w:lang w:val="en-GB"/>
        </w:rPr>
        <w:t xml:space="preserve"> </w:t>
      </w:r>
      <w:r w:rsidR="006E73E5">
        <w:rPr>
          <w:rStyle w:val="CharacterStyle2"/>
          <w:rFonts w:ascii="Palatino Linotype" w:hAnsi="Palatino Linotype" w:cstheme="majorHAnsi"/>
          <w:bCs/>
          <w:color w:val="000000"/>
          <w:w w:val="105"/>
          <w:sz w:val="22"/>
          <w:szCs w:val="22"/>
          <w:lang w:val="en-GB"/>
        </w:rPr>
        <w:t xml:space="preserve">website </w:t>
      </w:r>
      <w:r w:rsidR="009537E2" w:rsidRPr="009537E2">
        <w:rPr>
          <w:rStyle w:val="CharacterStyle2"/>
          <w:rFonts w:ascii="Palatino Linotype" w:hAnsi="Palatino Linotype" w:cstheme="majorHAnsi"/>
          <w:bCs/>
          <w:color w:val="000000"/>
          <w:w w:val="105"/>
          <w:sz w:val="22"/>
          <w:szCs w:val="22"/>
          <w:lang w:val="en-GB"/>
        </w:rPr>
        <w:t>and</w:t>
      </w:r>
      <w:r w:rsidR="00821EDB">
        <w:rPr>
          <w:rStyle w:val="CharacterStyle2"/>
          <w:rFonts w:ascii="Palatino Linotype" w:hAnsi="Palatino Linotype" w:cstheme="majorHAnsi"/>
          <w:bCs/>
          <w:color w:val="000000"/>
          <w:w w:val="105"/>
          <w:sz w:val="22"/>
          <w:szCs w:val="22"/>
          <w:lang w:val="en-GB"/>
        </w:rPr>
        <w:t>/or</w:t>
      </w:r>
      <w:r w:rsidR="009537E2" w:rsidRPr="009537E2">
        <w:rPr>
          <w:rStyle w:val="CharacterStyle2"/>
          <w:rFonts w:ascii="Palatino Linotype" w:hAnsi="Palatino Linotype" w:cstheme="majorHAnsi"/>
          <w:bCs/>
          <w:color w:val="000000"/>
          <w:w w:val="105"/>
          <w:sz w:val="22"/>
          <w:szCs w:val="22"/>
          <w:lang w:val="en-GB"/>
        </w:rPr>
        <w:t xml:space="preserve"> on the MVO Portugal National System. </w:t>
      </w:r>
      <w:bookmarkEnd w:id="3"/>
    </w:p>
    <w:p w14:paraId="647D7A04" w14:textId="3E58360D" w:rsidR="009537E2" w:rsidRPr="00430590" w:rsidRDefault="007D5DFB" w:rsidP="009537E2">
      <w:pPr>
        <w:pStyle w:val="Style3"/>
        <w:tabs>
          <w:tab w:val="left" w:pos="0"/>
          <w:tab w:val="left" w:pos="567"/>
        </w:tabs>
        <w:kinsoku w:val="0"/>
        <w:autoSpaceDE/>
        <w:autoSpaceDN/>
        <w:adjustRightInd/>
        <w:spacing w:after="180" w:line="260" w:lineRule="atLeast"/>
        <w:jc w:val="both"/>
        <w:rPr>
          <w:rStyle w:val="CharacterStyle2"/>
          <w:rFonts w:ascii="Palatino Linotype" w:hAnsi="Palatino Linotype" w:cstheme="majorHAnsi"/>
          <w:bCs/>
          <w:color w:val="000000"/>
          <w:w w:val="105"/>
          <w:sz w:val="22"/>
          <w:szCs w:val="22"/>
          <w:lang w:val="en-GB"/>
        </w:rPr>
      </w:pPr>
      <w:r>
        <w:rPr>
          <w:rStyle w:val="CharacterStyle2"/>
          <w:rFonts w:ascii="Palatino Linotype" w:hAnsi="Palatino Linotype" w:cstheme="majorHAnsi"/>
          <w:bCs/>
          <w:color w:val="000000"/>
          <w:w w:val="105"/>
          <w:sz w:val="22"/>
          <w:szCs w:val="22"/>
          <w:lang w:val="en-GB"/>
        </w:rPr>
        <w:t>You agree</w:t>
      </w:r>
      <w:r w:rsidR="009537E2" w:rsidRPr="009537E2">
        <w:rPr>
          <w:rStyle w:val="CharacterStyle2"/>
          <w:rFonts w:ascii="Palatino Linotype" w:hAnsi="Palatino Linotype" w:cstheme="majorHAnsi"/>
          <w:bCs/>
          <w:color w:val="000000"/>
          <w:w w:val="105"/>
          <w:sz w:val="22"/>
          <w:szCs w:val="22"/>
          <w:lang w:val="en-GB"/>
        </w:rPr>
        <w:t xml:space="preserve"> that the continued use of the MVO Portugal National System after any posted modified version of the Terms is an acceptance of the modified Terms.</w:t>
      </w:r>
    </w:p>
    <w:p w14:paraId="2C62179D" w14:textId="77777777" w:rsidR="00183ADE" w:rsidRPr="00430590" w:rsidRDefault="00183ADE" w:rsidP="00183ADE">
      <w:pPr>
        <w:pStyle w:val="Style3"/>
        <w:tabs>
          <w:tab w:val="left" w:pos="0"/>
          <w:tab w:val="left" w:pos="567"/>
        </w:tabs>
        <w:kinsoku w:val="0"/>
        <w:autoSpaceDE/>
        <w:autoSpaceDN/>
        <w:adjustRightInd/>
        <w:spacing w:after="180" w:line="260" w:lineRule="atLeast"/>
        <w:jc w:val="both"/>
        <w:rPr>
          <w:rStyle w:val="CharacterStyle2"/>
          <w:rFonts w:ascii="Palatino Linotype" w:hAnsi="Palatino Linotype"/>
          <w:color w:val="000000"/>
          <w:w w:val="105"/>
          <w:sz w:val="22"/>
          <w:szCs w:val="22"/>
          <w:lang w:val="en-GB"/>
        </w:rPr>
      </w:pPr>
    </w:p>
    <w:p w14:paraId="4A30A625" w14:textId="77777777" w:rsidR="00183ADE" w:rsidRPr="00430590" w:rsidRDefault="00183ADE" w:rsidP="0064374C">
      <w:pPr>
        <w:pStyle w:val="Style3"/>
        <w:numPr>
          <w:ilvl w:val="0"/>
          <w:numId w:val="1"/>
        </w:numPr>
        <w:tabs>
          <w:tab w:val="left" w:pos="0"/>
          <w:tab w:val="left" w:pos="567"/>
        </w:tabs>
        <w:kinsoku w:val="0"/>
        <w:autoSpaceDE/>
        <w:autoSpaceDN/>
        <w:adjustRightInd/>
        <w:spacing w:after="180" w:line="260" w:lineRule="atLeast"/>
        <w:ind w:left="567" w:hanging="567"/>
        <w:jc w:val="both"/>
        <w:rPr>
          <w:rStyle w:val="CharacterStyle2"/>
          <w:rFonts w:ascii="Palatino Linotype" w:hAnsi="Palatino Linotype"/>
          <w:b/>
          <w:color w:val="000000"/>
          <w:w w:val="105"/>
          <w:sz w:val="22"/>
          <w:szCs w:val="22"/>
          <w:lang w:val="en-GB"/>
        </w:rPr>
      </w:pPr>
      <w:r w:rsidRPr="00430590">
        <w:rPr>
          <w:rStyle w:val="CharacterStyle2"/>
          <w:rFonts w:ascii="Palatino Linotype" w:hAnsi="Palatino Linotype"/>
          <w:b/>
          <w:color w:val="000000"/>
          <w:w w:val="105"/>
          <w:sz w:val="22"/>
          <w:szCs w:val="22"/>
          <w:lang w:val="en-GB"/>
        </w:rPr>
        <w:t>PURPOSE OF THESE TERMS</w:t>
      </w:r>
    </w:p>
    <w:p w14:paraId="4762B78D" w14:textId="1D4493F5" w:rsidR="00183ADE" w:rsidRPr="00430590" w:rsidRDefault="00183ADE" w:rsidP="00183ADE">
      <w:pPr>
        <w:pStyle w:val="Style3"/>
        <w:numPr>
          <w:ilvl w:val="1"/>
          <w:numId w:val="1"/>
        </w:numPr>
        <w:tabs>
          <w:tab w:val="left" w:pos="0"/>
        </w:tabs>
        <w:kinsoku w:val="0"/>
        <w:autoSpaceDE/>
        <w:autoSpaceDN/>
        <w:adjustRightInd/>
        <w:spacing w:after="180" w:line="260" w:lineRule="atLeast"/>
        <w:ind w:left="567" w:hanging="567"/>
        <w:jc w:val="both"/>
        <w:rPr>
          <w:rStyle w:val="CharacterStyle2"/>
          <w:rFonts w:ascii="Palatino Linotype" w:hAnsi="Palatino Linotype"/>
          <w:color w:val="000000"/>
          <w:w w:val="105"/>
          <w:sz w:val="22"/>
          <w:szCs w:val="22"/>
          <w:lang w:val="en-GB"/>
        </w:rPr>
      </w:pPr>
      <w:r w:rsidRPr="00430590">
        <w:rPr>
          <w:rStyle w:val="CharacterStyle2"/>
          <w:rFonts w:ascii="Palatino Linotype" w:hAnsi="Palatino Linotype"/>
          <w:color w:val="000000"/>
          <w:w w:val="105"/>
          <w:sz w:val="22"/>
          <w:szCs w:val="22"/>
          <w:lang w:val="en-GB"/>
        </w:rPr>
        <w:t xml:space="preserve">The purpose of these Terms is to set the respective rights and obligations of </w:t>
      </w:r>
      <w:r w:rsidR="00430590" w:rsidRPr="0064374C">
        <w:rPr>
          <w:rStyle w:val="CharacterStyle2"/>
          <w:rFonts w:ascii="Palatino Linotype" w:hAnsi="Palatino Linotype"/>
          <w:color w:val="000000"/>
          <w:w w:val="105"/>
          <w:sz w:val="22"/>
          <w:lang w:val="en-GB"/>
        </w:rPr>
        <w:t>MVO Portugal</w:t>
      </w:r>
      <w:r w:rsidRPr="00430590">
        <w:rPr>
          <w:rStyle w:val="CharacterStyle2"/>
          <w:rFonts w:ascii="Palatino Linotype" w:hAnsi="Palatino Linotype"/>
          <w:color w:val="000000"/>
          <w:w w:val="105"/>
          <w:sz w:val="22"/>
          <w:szCs w:val="22"/>
          <w:lang w:val="en-GB"/>
        </w:rPr>
        <w:t xml:space="preserve"> and the End User with respect to the connection, access to and use of the </w:t>
      </w:r>
      <w:r w:rsidR="00430590">
        <w:rPr>
          <w:rFonts w:ascii="Palatino Linotype" w:hAnsi="Palatino Linotype" w:cstheme="majorHAnsi"/>
          <w:bCs/>
          <w:color w:val="000000"/>
          <w:w w:val="105"/>
          <w:sz w:val="22"/>
          <w:szCs w:val="22"/>
          <w:lang w:val="en-GB"/>
        </w:rPr>
        <w:t>MVO Portugal</w:t>
      </w:r>
      <w:r w:rsidRPr="00430590">
        <w:rPr>
          <w:rStyle w:val="CharacterStyle2"/>
          <w:rFonts w:ascii="Palatino Linotype" w:hAnsi="Palatino Linotype"/>
          <w:color w:val="000000"/>
          <w:w w:val="105"/>
          <w:sz w:val="22"/>
          <w:szCs w:val="22"/>
          <w:lang w:val="en-GB"/>
        </w:rPr>
        <w:t xml:space="preserve"> National System by the End User in order to verify the authenticity of, and to decommission, the unique identifier of medicinal products in accordance with the provisions of the EU Directive on Falsified Medicines and the Delegated Regulation (the “</w:t>
      </w:r>
      <w:r w:rsidRPr="00430590">
        <w:rPr>
          <w:rStyle w:val="CharacterStyle2"/>
          <w:rFonts w:ascii="Palatino Linotype" w:hAnsi="Palatino Linotype"/>
          <w:b/>
          <w:color w:val="000000"/>
          <w:w w:val="105"/>
          <w:sz w:val="22"/>
          <w:szCs w:val="22"/>
          <w:lang w:val="en-GB"/>
        </w:rPr>
        <w:t>Purpose</w:t>
      </w:r>
      <w:r w:rsidRPr="00430590">
        <w:rPr>
          <w:rStyle w:val="CharacterStyle2"/>
          <w:rFonts w:ascii="Palatino Linotype" w:hAnsi="Palatino Linotype"/>
          <w:color w:val="000000"/>
          <w:w w:val="105"/>
          <w:sz w:val="22"/>
          <w:szCs w:val="22"/>
          <w:lang w:val="en-GB"/>
        </w:rPr>
        <w:t>”).</w:t>
      </w:r>
    </w:p>
    <w:p w14:paraId="31287B75" w14:textId="77777777" w:rsidR="00183ADE" w:rsidRPr="00430590" w:rsidRDefault="00183ADE" w:rsidP="00183ADE">
      <w:pPr>
        <w:pStyle w:val="Style3"/>
        <w:numPr>
          <w:ilvl w:val="0"/>
          <w:numId w:val="1"/>
        </w:numPr>
        <w:tabs>
          <w:tab w:val="left" w:pos="0"/>
          <w:tab w:val="left" w:pos="567"/>
        </w:tabs>
        <w:kinsoku w:val="0"/>
        <w:autoSpaceDE/>
        <w:autoSpaceDN/>
        <w:adjustRightInd/>
        <w:spacing w:after="180" w:line="260" w:lineRule="atLeast"/>
        <w:ind w:hanging="720"/>
        <w:jc w:val="both"/>
        <w:rPr>
          <w:rStyle w:val="CharacterStyle2"/>
          <w:rFonts w:ascii="Palatino Linotype" w:hAnsi="Palatino Linotype"/>
          <w:b/>
          <w:color w:val="000000"/>
          <w:w w:val="105"/>
          <w:sz w:val="22"/>
          <w:szCs w:val="22"/>
          <w:lang w:val="en-GB"/>
        </w:rPr>
      </w:pPr>
      <w:r w:rsidRPr="00430590">
        <w:rPr>
          <w:rStyle w:val="CharacterStyle2"/>
          <w:rFonts w:ascii="Palatino Linotype" w:hAnsi="Palatino Linotype"/>
          <w:b/>
          <w:color w:val="000000"/>
          <w:w w:val="105"/>
          <w:sz w:val="22"/>
          <w:szCs w:val="22"/>
          <w:lang w:val="en-GB"/>
        </w:rPr>
        <w:t>GRANT OF RIGHTS TO THE END USER</w:t>
      </w:r>
    </w:p>
    <w:p w14:paraId="79150C2B" w14:textId="06B8BD57" w:rsidR="00183ADE" w:rsidRPr="00430590" w:rsidRDefault="00183ADE" w:rsidP="00183ADE">
      <w:pPr>
        <w:pStyle w:val="Style3"/>
        <w:numPr>
          <w:ilvl w:val="1"/>
          <w:numId w:val="1"/>
        </w:numPr>
        <w:tabs>
          <w:tab w:val="left" w:pos="0"/>
        </w:tabs>
        <w:kinsoku w:val="0"/>
        <w:autoSpaceDE/>
        <w:autoSpaceDN/>
        <w:adjustRightInd/>
        <w:spacing w:after="180" w:line="260" w:lineRule="atLeast"/>
        <w:ind w:left="567" w:hanging="567"/>
        <w:jc w:val="both"/>
        <w:rPr>
          <w:rStyle w:val="CharacterStyle2"/>
          <w:rFonts w:ascii="Palatino Linotype" w:hAnsi="Palatino Linotype"/>
          <w:color w:val="000000"/>
          <w:w w:val="105"/>
          <w:sz w:val="22"/>
          <w:szCs w:val="22"/>
          <w:lang w:val="en-GB"/>
        </w:rPr>
      </w:pPr>
      <w:r w:rsidRPr="00430590">
        <w:rPr>
          <w:rStyle w:val="CharacterStyle2"/>
          <w:rFonts w:ascii="Palatino Linotype" w:hAnsi="Palatino Linotype"/>
          <w:color w:val="000000"/>
          <w:w w:val="105"/>
          <w:sz w:val="22"/>
          <w:szCs w:val="22"/>
          <w:lang w:val="en-GB"/>
        </w:rPr>
        <w:t xml:space="preserve">Subject to the End User’s </w:t>
      </w:r>
      <w:r w:rsidRPr="00430590">
        <w:rPr>
          <w:rStyle w:val="CharacterStyle2"/>
          <w:rFonts w:ascii="Palatino Linotype" w:hAnsi="Palatino Linotype" w:cstheme="majorHAnsi"/>
          <w:bCs/>
          <w:color w:val="000000"/>
          <w:w w:val="105"/>
          <w:sz w:val="22"/>
          <w:szCs w:val="22"/>
          <w:lang w:val="en-GB"/>
        </w:rPr>
        <w:t>agreement to</w:t>
      </w:r>
      <w:r w:rsidRPr="00430590">
        <w:rPr>
          <w:rStyle w:val="CharacterStyle2"/>
          <w:rFonts w:ascii="Palatino Linotype" w:hAnsi="Palatino Linotype"/>
          <w:color w:val="000000"/>
          <w:w w:val="105"/>
          <w:sz w:val="22"/>
          <w:szCs w:val="22"/>
          <w:lang w:val="en-GB"/>
        </w:rPr>
        <w:t xml:space="preserve"> and continued compliance with these Terms, </w:t>
      </w:r>
      <w:r w:rsidR="00430590" w:rsidRPr="0064374C">
        <w:rPr>
          <w:rStyle w:val="CharacterStyle2"/>
          <w:rFonts w:ascii="Palatino Linotype" w:hAnsi="Palatino Linotype"/>
          <w:color w:val="000000"/>
          <w:w w:val="105"/>
          <w:sz w:val="22"/>
          <w:lang w:val="en-GB"/>
        </w:rPr>
        <w:t>MVO Portugal</w:t>
      </w:r>
      <w:r w:rsidRPr="00430590">
        <w:rPr>
          <w:rStyle w:val="CharacterStyle2"/>
          <w:rFonts w:ascii="Palatino Linotype" w:hAnsi="Palatino Linotype"/>
          <w:color w:val="000000"/>
          <w:w w:val="105"/>
          <w:sz w:val="22"/>
          <w:szCs w:val="22"/>
          <w:lang w:val="en-GB"/>
        </w:rPr>
        <w:t xml:space="preserve"> hereby grants to the End User a limited, revocable, non-exclusive, non-transferable, personal license right to connect, to access to and to use the </w:t>
      </w:r>
      <w:r w:rsidR="00430590">
        <w:rPr>
          <w:rFonts w:ascii="Palatino Linotype" w:hAnsi="Palatino Linotype" w:cstheme="majorHAnsi"/>
          <w:bCs/>
          <w:color w:val="000000"/>
          <w:w w:val="105"/>
          <w:sz w:val="22"/>
          <w:szCs w:val="22"/>
          <w:lang w:val="en-GB"/>
        </w:rPr>
        <w:t>MVO Portugal</w:t>
      </w:r>
      <w:r w:rsidRPr="00430590">
        <w:rPr>
          <w:rStyle w:val="CharacterStyle2"/>
          <w:rFonts w:ascii="Palatino Linotype" w:hAnsi="Palatino Linotype"/>
          <w:color w:val="000000"/>
          <w:w w:val="105"/>
          <w:sz w:val="22"/>
          <w:szCs w:val="22"/>
          <w:lang w:val="en-GB"/>
        </w:rPr>
        <w:t xml:space="preserve"> National System, solely for the Purpose.</w:t>
      </w:r>
    </w:p>
    <w:p w14:paraId="3780D791" w14:textId="784455E5" w:rsidR="00183ADE" w:rsidRPr="00430590" w:rsidRDefault="00183ADE" w:rsidP="00183ADE">
      <w:pPr>
        <w:pStyle w:val="Style3"/>
        <w:numPr>
          <w:ilvl w:val="1"/>
          <w:numId w:val="1"/>
        </w:numPr>
        <w:tabs>
          <w:tab w:val="left" w:pos="0"/>
        </w:tabs>
        <w:kinsoku w:val="0"/>
        <w:autoSpaceDE/>
        <w:autoSpaceDN/>
        <w:adjustRightInd/>
        <w:spacing w:after="180" w:line="260" w:lineRule="atLeast"/>
        <w:ind w:left="567" w:hanging="567"/>
        <w:jc w:val="both"/>
        <w:rPr>
          <w:rStyle w:val="CharacterStyle2"/>
          <w:rFonts w:ascii="Palatino Linotype" w:hAnsi="Palatino Linotype"/>
          <w:color w:val="000000"/>
          <w:w w:val="105"/>
          <w:sz w:val="22"/>
          <w:szCs w:val="22"/>
          <w:lang w:val="en-GB"/>
        </w:rPr>
      </w:pPr>
      <w:r w:rsidRPr="00430590">
        <w:rPr>
          <w:rStyle w:val="CharacterStyle2"/>
          <w:rFonts w:ascii="Palatino Linotype" w:hAnsi="Palatino Linotype"/>
          <w:color w:val="000000"/>
          <w:w w:val="105"/>
          <w:sz w:val="22"/>
          <w:szCs w:val="22"/>
          <w:lang w:val="en-GB"/>
        </w:rPr>
        <w:t>License rights granted to the End User are limited to those expressly granted herein.</w:t>
      </w:r>
      <w:r w:rsidR="00430590">
        <w:rPr>
          <w:rStyle w:val="CharacterStyle2"/>
          <w:rFonts w:ascii="Palatino Linotype" w:hAnsi="Palatino Linotype"/>
          <w:color w:val="000000"/>
          <w:w w:val="105"/>
          <w:sz w:val="22"/>
          <w:szCs w:val="22"/>
          <w:lang w:val="en-GB"/>
        </w:rPr>
        <w:t xml:space="preserve"> </w:t>
      </w:r>
      <w:r w:rsidR="00430590" w:rsidRPr="0064374C">
        <w:rPr>
          <w:rStyle w:val="CharacterStyle2"/>
          <w:rFonts w:ascii="Palatino Linotype" w:hAnsi="Palatino Linotype"/>
          <w:color w:val="000000"/>
          <w:w w:val="105"/>
          <w:sz w:val="22"/>
          <w:lang w:val="en-GB"/>
        </w:rPr>
        <w:t>MVO Portugal</w:t>
      </w:r>
      <w:r w:rsidRPr="00430590">
        <w:rPr>
          <w:rStyle w:val="CharacterStyle2"/>
          <w:rFonts w:ascii="Palatino Linotype" w:hAnsi="Palatino Linotype"/>
          <w:color w:val="000000"/>
          <w:w w:val="105"/>
          <w:sz w:val="22"/>
          <w:szCs w:val="22"/>
          <w:lang w:val="en-GB"/>
        </w:rPr>
        <w:t xml:space="preserve"> (and its respective licensors) </w:t>
      </w:r>
      <w:r w:rsidRPr="00430590">
        <w:rPr>
          <w:rStyle w:val="CharacterStyle2"/>
          <w:rFonts w:ascii="Palatino Linotype" w:hAnsi="Palatino Linotype" w:cstheme="majorHAnsi"/>
          <w:bCs/>
          <w:color w:val="000000"/>
          <w:w w:val="105"/>
          <w:sz w:val="22"/>
          <w:szCs w:val="22"/>
          <w:lang w:val="en-GB"/>
        </w:rPr>
        <w:t>reserves</w:t>
      </w:r>
      <w:r w:rsidRPr="00430590">
        <w:rPr>
          <w:rStyle w:val="CharacterStyle2"/>
          <w:rFonts w:ascii="Palatino Linotype" w:hAnsi="Palatino Linotype"/>
          <w:color w:val="000000"/>
          <w:w w:val="105"/>
          <w:sz w:val="22"/>
          <w:szCs w:val="22"/>
          <w:lang w:val="en-GB"/>
        </w:rPr>
        <w:t xml:space="preserve"> all other rights.</w:t>
      </w:r>
    </w:p>
    <w:p w14:paraId="64DA9896" w14:textId="77777777" w:rsidR="00183ADE" w:rsidRPr="00430590" w:rsidRDefault="00183ADE" w:rsidP="00183ADE">
      <w:pPr>
        <w:pStyle w:val="Style3"/>
        <w:numPr>
          <w:ilvl w:val="0"/>
          <w:numId w:val="1"/>
        </w:numPr>
        <w:tabs>
          <w:tab w:val="left" w:pos="0"/>
          <w:tab w:val="left" w:pos="567"/>
        </w:tabs>
        <w:kinsoku w:val="0"/>
        <w:autoSpaceDE/>
        <w:autoSpaceDN/>
        <w:adjustRightInd/>
        <w:spacing w:after="180" w:line="260" w:lineRule="atLeast"/>
        <w:ind w:hanging="720"/>
        <w:jc w:val="both"/>
        <w:rPr>
          <w:rStyle w:val="CharacterStyle2"/>
          <w:rFonts w:ascii="Palatino Linotype" w:hAnsi="Palatino Linotype"/>
          <w:b/>
          <w:color w:val="000000"/>
          <w:w w:val="105"/>
          <w:sz w:val="22"/>
          <w:szCs w:val="22"/>
          <w:lang w:val="en-GB"/>
        </w:rPr>
      </w:pPr>
      <w:bookmarkStart w:id="4" w:name="_Ref508914838"/>
      <w:r w:rsidRPr="00430590">
        <w:rPr>
          <w:rStyle w:val="CharacterStyle2"/>
          <w:rFonts w:ascii="Palatino Linotype" w:hAnsi="Palatino Linotype"/>
          <w:b/>
          <w:color w:val="000000"/>
          <w:w w:val="105"/>
          <w:sz w:val="22"/>
          <w:szCs w:val="22"/>
          <w:lang w:val="en-GB"/>
        </w:rPr>
        <w:t>LICENCE RESTRICTIONS</w:t>
      </w:r>
      <w:bookmarkEnd w:id="4"/>
    </w:p>
    <w:p w14:paraId="311C9433" w14:textId="260CA2D2" w:rsidR="00183ADE" w:rsidRPr="00430590" w:rsidRDefault="00183ADE" w:rsidP="00183ADE">
      <w:pPr>
        <w:pStyle w:val="Style3"/>
        <w:numPr>
          <w:ilvl w:val="1"/>
          <w:numId w:val="1"/>
        </w:numPr>
        <w:tabs>
          <w:tab w:val="left" w:pos="0"/>
        </w:tabs>
        <w:kinsoku w:val="0"/>
        <w:autoSpaceDE/>
        <w:autoSpaceDN/>
        <w:adjustRightInd/>
        <w:spacing w:after="180" w:line="260" w:lineRule="atLeast"/>
        <w:ind w:left="567" w:hanging="567"/>
        <w:jc w:val="both"/>
        <w:rPr>
          <w:rStyle w:val="CharacterStyle2"/>
          <w:rFonts w:ascii="Palatino Linotype" w:hAnsi="Palatino Linotype"/>
          <w:color w:val="000000"/>
          <w:w w:val="105"/>
          <w:sz w:val="22"/>
          <w:szCs w:val="22"/>
          <w:lang w:val="en-GB"/>
        </w:rPr>
      </w:pPr>
      <w:r w:rsidRPr="00430590">
        <w:rPr>
          <w:rStyle w:val="CharacterStyle2"/>
          <w:rFonts w:ascii="Palatino Linotype" w:hAnsi="Palatino Linotype"/>
          <w:color w:val="000000"/>
          <w:w w:val="105"/>
          <w:sz w:val="22"/>
          <w:szCs w:val="22"/>
          <w:lang w:val="en-GB"/>
        </w:rPr>
        <w:t xml:space="preserve">Except as expressly agreed in writing herein or as provided in these Terms or </w:t>
      </w:r>
      <w:r w:rsidRPr="00430590">
        <w:rPr>
          <w:rStyle w:val="CharacterStyle2"/>
          <w:rFonts w:ascii="Palatino Linotype" w:hAnsi="Palatino Linotype"/>
          <w:color w:val="000000"/>
          <w:w w:val="105"/>
          <w:sz w:val="22"/>
          <w:szCs w:val="22"/>
          <w:lang w:val="en-GB"/>
        </w:rPr>
        <w:lastRenderedPageBreak/>
        <w:t>as necessary for the Purpose, the End User may not (</w:t>
      </w:r>
      <w:proofErr w:type="spellStart"/>
      <w:r w:rsidRPr="00430590">
        <w:rPr>
          <w:rStyle w:val="CharacterStyle2"/>
          <w:rFonts w:ascii="Palatino Linotype" w:hAnsi="Palatino Linotype"/>
          <w:color w:val="000000"/>
          <w:w w:val="105"/>
          <w:sz w:val="22"/>
          <w:szCs w:val="22"/>
          <w:lang w:val="en-GB"/>
        </w:rPr>
        <w:t>i</w:t>
      </w:r>
      <w:proofErr w:type="spellEnd"/>
      <w:r w:rsidRPr="00430590">
        <w:rPr>
          <w:rStyle w:val="CharacterStyle2"/>
          <w:rFonts w:ascii="Palatino Linotype" w:hAnsi="Palatino Linotype"/>
          <w:color w:val="000000"/>
          <w:w w:val="105"/>
          <w:sz w:val="22"/>
          <w:szCs w:val="22"/>
          <w:lang w:val="en-GB"/>
        </w:rPr>
        <w:t xml:space="preserve">) use, copy, maintain, distribute, sell, publish, display, sublicense, rent, make corrections to, or modify the </w:t>
      </w:r>
      <w:r w:rsidR="00430590">
        <w:rPr>
          <w:rFonts w:ascii="Palatino Linotype" w:hAnsi="Palatino Linotype" w:cstheme="majorHAnsi"/>
          <w:bCs/>
          <w:color w:val="000000"/>
          <w:w w:val="105"/>
          <w:sz w:val="22"/>
          <w:szCs w:val="22"/>
          <w:lang w:val="en-GB"/>
        </w:rPr>
        <w:t>MVO Portugal</w:t>
      </w:r>
      <w:r w:rsidRPr="00430590">
        <w:rPr>
          <w:rStyle w:val="CharacterStyle2"/>
          <w:rFonts w:ascii="Palatino Linotype" w:hAnsi="Palatino Linotype"/>
          <w:color w:val="000000"/>
          <w:w w:val="105"/>
          <w:sz w:val="22"/>
          <w:szCs w:val="22"/>
          <w:lang w:val="en-GB"/>
        </w:rPr>
        <w:t xml:space="preserve"> National System nor any component thereof; (ii) modify, adapt, decompile, disassemble, reverse assemble, reverse compile, reverse engineer, or otherwise translate the </w:t>
      </w:r>
      <w:r w:rsidR="00430590">
        <w:rPr>
          <w:rFonts w:ascii="Palatino Linotype" w:hAnsi="Palatino Linotype" w:cstheme="majorHAnsi"/>
          <w:bCs/>
          <w:color w:val="000000"/>
          <w:w w:val="105"/>
          <w:sz w:val="22"/>
          <w:szCs w:val="22"/>
          <w:lang w:val="en-GB"/>
        </w:rPr>
        <w:t>MVO Portugal</w:t>
      </w:r>
      <w:r w:rsidRPr="00430590">
        <w:rPr>
          <w:rStyle w:val="CharacterStyle2"/>
          <w:rFonts w:ascii="Palatino Linotype" w:hAnsi="Palatino Linotype"/>
          <w:color w:val="000000"/>
          <w:w w:val="105"/>
          <w:sz w:val="22"/>
          <w:szCs w:val="22"/>
          <w:lang w:val="en-GB"/>
        </w:rPr>
        <w:t xml:space="preserve"> National System or any component thereof, unless to the extent the foregoing restrictions are expressly prohibited by applicable law; (iii) use or sublicense use of the </w:t>
      </w:r>
      <w:r w:rsidR="00E86B91" w:rsidRPr="00430590">
        <w:rPr>
          <w:rFonts w:ascii="Palatino Linotype" w:hAnsi="Palatino Linotype" w:cstheme="majorHAnsi"/>
          <w:bCs/>
          <w:color w:val="000000"/>
          <w:w w:val="105"/>
          <w:sz w:val="22"/>
          <w:szCs w:val="22"/>
          <w:lang w:val="en-GB"/>
        </w:rPr>
        <w:t>MVO Portugal</w:t>
      </w:r>
      <w:r w:rsidR="00E86B91" w:rsidRPr="00430590">
        <w:rPr>
          <w:rStyle w:val="CharacterStyle2"/>
          <w:rFonts w:ascii="Palatino Linotype" w:hAnsi="Palatino Linotype" w:cstheme="majorHAnsi"/>
          <w:bCs/>
          <w:color w:val="000000"/>
          <w:w w:val="105"/>
          <w:sz w:val="22"/>
          <w:szCs w:val="22"/>
          <w:lang w:val="en-GB"/>
        </w:rPr>
        <w:t xml:space="preserve"> </w:t>
      </w:r>
      <w:r w:rsidRPr="00430590">
        <w:rPr>
          <w:rStyle w:val="CharacterStyle2"/>
          <w:rFonts w:ascii="Palatino Linotype" w:hAnsi="Palatino Linotype"/>
          <w:color w:val="000000"/>
          <w:w w:val="105"/>
          <w:sz w:val="22"/>
          <w:szCs w:val="22"/>
          <w:lang w:val="en-GB"/>
        </w:rPr>
        <w:t xml:space="preserve">National System or any component thereof for the benefit of a third party, and more generally, for any purpose other than the Purpose, (iv) store, access or transmit information or data on the </w:t>
      </w:r>
      <w:r w:rsidR="00430590">
        <w:rPr>
          <w:rFonts w:ascii="Palatino Linotype" w:hAnsi="Palatino Linotype" w:cstheme="majorHAnsi"/>
          <w:bCs/>
          <w:color w:val="000000"/>
          <w:w w:val="105"/>
          <w:sz w:val="22"/>
          <w:szCs w:val="22"/>
          <w:lang w:val="en-GB"/>
        </w:rPr>
        <w:t>MVO Portugal</w:t>
      </w:r>
      <w:r w:rsidRPr="00430590">
        <w:rPr>
          <w:rStyle w:val="CharacterStyle2"/>
          <w:rFonts w:ascii="Palatino Linotype" w:hAnsi="Palatino Linotype"/>
          <w:color w:val="000000"/>
          <w:w w:val="105"/>
          <w:sz w:val="22"/>
          <w:szCs w:val="22"/>
          <w:lang w:val="en-GB"/>
        </w:rPr>
        <w:t xml:space="preserve"> National System </w:t>
      </w:r>
      <w:r w:rsidRPr="00430590">
        <w:rPr>
          <w:rStyle w:val="CharacterStyle2"/>
          <w:rFonts w:ascii="Palatino Linotype" w:hAnsi="Palatino Linotype" w:cstheme="majorHAnsi"/>
          <w:bCs/>
          <w:color w:val="000000"/>
          <w:w w:val="105"/>
          <w:sz w:val="22"/>
          <w:szCs w:val="22"/>
          <w:lang w:val="en-GB"/>
        </w:rPr>
        <w:t>or any other component of the EMVS</w:t>
      </w:r>
      <w:r w:rsidRPr="00430590">
        <w:rPr>
          <w:rStyle w:val="CharacterStyle2"/>
          <w:rFonts w:ascii="Palatino Linotype" w:hAnsi="Palatino Linotype"/>
          <w:color w:val="000000"/>
          <w:w w:val="105"/>
          <w:sz w:val="22"/>
          <w:szCs w:val="22"/>
          <w:lang w:val="en-GB"/>
        </w:rPr>
        <w:t xml:space="preserve"> that is inaccurate or that has not been legally obtained or that is in violation of any other applicable Intellectual Property </w:t>
      </w:r>
      <w:r w:rsidRPr="00430590">
        <w:rPr>
          <w:rStyle w:val="CharacterStyle2"/>
          <w:rFonts w:ascii="Palatino Linotype" w:hAnsi="Palatino Linotype" w:cstheme="majorHAnsi"/>
          <w:bCs/>
          <w:color w:val="000000"/>
          <w:w w:val="105"/>
          <w:sz w:val="22"/>
          <w:szCs w:val="22"/>
          <w:lang w:val="en-GB"/>
        </w:rPr>
        <w:t>Right</w:t>
      </w:r>
      <w:r w:rsidRPr="00430590">
        <w:rPr>
          <w:rStyle w:val="CharacterStyle2"/>
          <w:rFonts w:ascii="Palatino Linotype" w:hAnsi="Palatino Linotype"/>
          <w:color w:val="000000"/>
          <w:w w:val="105"/>
          <w:sz w:val="22"/>
          <w:szCs w:val="22"/>
          <w:lang w:val="en-GB"/>
        </w:rPr>
        <w:t>, or that is in violation of the EU Falsified Medicines Directive or Delegated Regulation.</w:t>
      </w:r>
    </w:p>
    <w:p w14:paraId="306E3CF9" w14:textId="7723033F" w:rsidR="00183ADE" w:rsidRPr="00430590" w:rsidRDefault="00183ADE" w:rsidP="00183ADE">
      <w:pPr>
        <w:pStyle w:val="Style3"/>
        <w:numPr>
          <w:ilvl w:val="1"/>
          <w:numId w:val="1"/>
        </w:numPr>
        <w:tabs>
          <w:tab w:val="left" w:pos="0"/>
        </w:tabs>
        <w:kinsoku w:val="0"/>
        <w:autoSpaceDE/>
        <w:autoSpaceDN/>
        <w:adjustRightInd/>
        <w:spacing w:after="180" w:line="260" w:lineRule="atLeast"/>
        <w:ind w:left="567" w:hanging="567"/>
        <w:jc w:val="both"/>
        <w:rPr>
          <w:rStyle w:val="CharacterStyle2"/>
          <w:rFonts w:ascii="Palatino Linotype" w:hAnsi="Palatino Linotype"/>
          <w:color w:val="000000"/>
          <w:w w:val="105"/>
          <w:sz w:val="22"/>
          <w:szCs w:val="22"/>
          <w:lang w:val="en-GB"/>
        </w:rPr>
      </w:pPr>
      <w:bookmarkStart w:id="5" w:name="_Hlk515636265"/>
      <w:r w:rsidRPr="00430590">
        <w:rPr>
          <w:rStyle w:val="CharacterStyle2"/>
          <w:rFonts w:ascii="Palatino Linotype" w:hAnsi="Palatino Linotype"/>
          <w:color w:val="000000"/>
          <w:w w:val="105"/>
          <w:sz w:val="22"/>
          <w:szCs w:val="22"/>
          <w:lang w:val="en-GB"/>
        </w:rPr>
        <w:t xml:space="preserve">If, at any time, </w:t>
      </w:r>
      <w:r w:rsidR="00430590" w:rsidRPr="0064374C">
        <w:rPr>
          <w:rStyle w:val="CharacterStyle2"/>
          <w:rFonts w:ascii="Palatino Linotype" w:hAnsi="Palatino Linotype"/>
          <w:color w:val="000000"/>
          <w:w w:val="105"/>
          <w:sz w:val="22"/>
          <w:lang w:val="en-GB"/>
        </w:rPr>
        <w:t>MVO Portugal</w:t>
      </w:r>
      <w:r w:rsidRPr="00430590">
        <w:rPr>
          <w:rStyle w:val="CharacterStyle2"/>
          <w:rFonts w:ascii="Palatino Linotype" w:hAnsi="Palatino Linotype"/>
          <w:color w:val="000000"/>
          <w:w w:val="105"/>
          <w:sz w:val="22"/>
          <w:szCs w:val="22"/>
          <w:lang w:val="en-GB"/>
        </w:rPr>
        <w:t xml:space="preserve"> has reasonable and objective grounds to believe that the (further) connection, access to or use of the </w:t>
      </w:r>
      <w:r w:rsidR="00430590">
        <w:rPr>
          <w:rFonts w:ascii="Palatino Linotype" w:hAnsi="Palatino Linotype" w:cstheme="majorHAnsi"/>
          <w:bCs/>
          <w:color w:val="000000"/>
          <w:w w:val="105"/>
          <w:sz w:val="22"/>
          <w:szCs w:val="22"/>
          <w:lang w:val="en-GB"/>
        </w:rPr>
        <w:t>MVO Portugal</w:t>
      </w:r>
      <w:r w:rsidRPr="00430590">
        <w:rPr>
          <w:rStyle w:val="CharacterStyle2"/>
          <w:rFonts w:ascii="Palatino Linotype" w:hAnsi="Palatino Linotype"/>
          <w:color w:val="000000"/>
          <w:w w:val="105"/>
          <w:sz w:val="22"/>
          <w:szCs w:val="22"/>
          <w:lang w:val="en-GB"/>
        </w:rPr>
        <w:t xml:space="preserve"> National System by the End User:</w:t>
      </w:r>
    </w:p>
    <w:p w14:paraId="1025EB23" w14:textId="1F58895A" w:rsidR="00183ADE" w:rsidRPr="00430590" w:rsidRDefault="00183ADE" w:rsidP="00183ADE">
      <w:pPr>
        <w:pStyle w:val="Style3"/>
        <w:numPr>
          <w:ilvl w:val="2"/>
          <w:numId w:val="1"/>
        </w:numPr>
        <w:tabs>
          <w:tab w:val="left" w:pos="0"/>
        </w:tabs>
        <w:kinsoku w:val="0"/>
        <w:autoSpaceDE/>
        <w:autoSpaceDN/>
        <w:adjustRightInd/>
        <w:spacing w:after="180" w:line="260" w:lineRule="atLeast"/>
        <w:jc w:val="both"/>
        <w:rPr>
          <w:rStyle w:val="CharacterStyle2"/>
          <w:rFonts w:ascii="Palatino Linotype" w:hAnsi="Palatino Linotype"/>
          <w:color w:val="000000"/>
          <w:w w:val="105"/>
          <w:sz w:val="22"/>
          <w:szCs w:val="22"/>
          <w:lang w:val="en-GB"/>
        </w:rPr>
      </w:pPr>
      <w:r w:rsidRPr="00430590">
        <w:rPr>
          <w:rStyle w:val="CharacterStyle2"/>
          <w:rFonts w:ascii="Palatino Linotype" w:hAnsi="Palatino Linotype"/>
          <w:color w:val="000000"/>
          <w:w w:val="105"/>
          <w:sz w:val="22"/>
          <w:szCs w:val="22"/>
          <w:lang w:val="en-GB"/>
        </w:rPr>
        <w:t xml:space="preserve">immediately and substantially endangers the security or functioning of the </w:t>
      </w:r>
      <w:r w:rsidR="00430590">
        <w:rPr>
          <w:rFonts w:ascii="Palatino Linotype" w:hAnsi="Palatino Linotype" w:cstheme="majorHAnsi"/>
          <w:bCs/>
          <w:color w:val="000000"/>
          <w:w w:val="105"/>
          <w:sz w:val="22"/>
          <w:szCs w:val="22"/>
          <w:lang w:val="en-GB"/>
        </w:rPr>
        <w:t>MVO Portugal</w:t>
      </w:r>
      <w:r w:rsidRPr="00430590">
        <w:rPr>
          <w:rStyle w:val="CharacterStyle2"/>
          <w:rFonts w:ascii="Palatino Linotype" w:hAnsi="Palatino Linotype"/>
          <w:color w:val="000000"/>
          <w:w w:val="105"/>
          <w:sz w:val="22"/>
          <w:szCs w:val="22"/>
          <w:lang w:val="en-GB"/>
        </w:rPr>
        <w:t xml:space="preserve"> National System or the EMVS (in whole or in part),</w:t>
      </w:r>
      <w:r w:rsidR="00430590">
        <w:rPr>
          <w:rStyle w:val="CharacterStyle2"/>
          <w:rFonts w:ascii="Palatino Linotype" w:hAnsi="Palatino Linotype"/>
          <w:color w:val="000000"/>
          <w:w w:val="105"/>
          <w:sz w:val="22"/>
          <w:szCs w:val="22"/>
          <w:lang w:val="en-GB"/>
        </w:rPr>
        <w:t xml:space="preserve"> </w:t>
      </w:r>
      <w:r w:rsidR="00430590" w:rsidRPr="0064374C">
        <w:rPr>
          <w:rStyle w:val="CharacterStyle2"/>
          <w:rFonts w:ascii="Palatino Linotype" w:hAnsi="Palatino Linotype"/>
          <w:color w:val="000000"/>
          <w:w w:val="105"/>
          <w:sz w:val="22"/>
          <w:lang w:val="en-GB"/>
        </w:rPr>
        <w:t>MVO Portugal</w:t>
      </w:r>
      <w:r w:rsidRPr="00430590">
        <w:rPr>
          <w:rStyle w:val="CharacterStyle2"/>
          <w:rFonts w:ascii="Palatino Linotype" w:hAnsi="Palatino Linotype"/>
          <w:color w:val="000000"/>
          <w:w w:val="105"/>
          <w:sz w:val="22"/>
          <w:szCs w:val="22"/>
          <w:lang w:val="en-GB"/>
        </w:rPr>
        <w:t xml:space="preserve"> is entitled to immediately and without prior notice disconnect the End User from the </w:t>
      </w:r>
      <w:r w:rsidR="00430590">
        <w:rPr>
          <w:rFonts w:ascii="Palatino Linotype" w:hAnsi="Palatino Linotype" w:cstheme="majorHAnsi"/>
          <w:bCs/>
          <w:color w:val="000000"/>
          <w:w w:val="105"/>
          <w:sz w:val="22"/>
          <w:szCs w:val="22"/>
          <w:lang w:val="en-GB"/>
        </w:rPr>
        <w:t>MVO Portugal</w:t>
      </w:r>
      <w:r w:rsidRPr="00430590">
        <w:rPr>
          <w:rStyle w:val="CharacterStyle2"/>
          <w:rFonts w:ascii="Palatino Linotype" w:hAnsi="Palatino Linotype"/>
          <w:color w:val="000000"/>
          <w:w w:val="105"/>
          <w:sz w:val="22"/>
          <w:szCs w:val="22"/>
          <w:lang w:val="en-GB"/>
        </w:rPr>
        <w:t xml:space="preserve"> National System, it being agreed that</w:t>
      </w:r>
      <w:r w:rsidR="00430590">
        <w:rPr>
          <w:rStyle w:val="CharacterStyle2"/>
          <w:rFonts w:ascii="Palatino Linotype" w:hAnsi="Palatino Linotype"/>
          <w:color w:val="000000"/>
          <w:w w:val="105"/>
          <w:sz w:val="22"/>
          <w:szCs w:val="22"/>
          <w:lang w:val="en-GB"/>
        </w:rPr>
        <w:t xml:space="preserve"> </w:t>
      </w:r>
      <w:r w:rsidR="00430590" w:rsidRPr="0064374C">
        <w:rPr>
          <w:rStyle w:val="CharacterStyle2"/>
          <w:rFonts w:ascii="Palatino Linotype" w:hAnsi="Palatino Linotype"/>
          <w:color w:val="000000"/>
          <w:w w:val="105"/>
          <w:sz w:val="22"/>
          <w:lang w:val="en-GB"/>
        </w:rPr>
        <w:t>MVO Portugal</w:t>
      </w:r>
      <w:r w:rsidRPr="00430590">
        <w:rPr>
          <w:rStyle w:val="CharacterStyle2"/>
          <w:rFonts w:ascii="Palatino Linotype" w:hAnsi="Palatino Linotype"/>
          <w:color w:val="000000"/>
          <w:w w:val="105"/>
          <w:sz w:val="22"/>
          <w:szCs w:val="22"/>
          <w:lang w:val="en-GB"/>
        </w:rPr>
        <w:t xml:space="preserve"> shall inform the End User about such measure and the reasons thereof as soon as possible, and that the connection of the End User to the </w:t>
      </w:r>
      <w:r w:rsidR="00430590">
        <w:rPr>
          <w:rFonts w:ascii="Palatino Linotype" w:hAnsi="Palatino Linotype" w:cstheme="majorHAnsi"/>
          <w:bCs/>
          <w:color w:val="000000"/>
          <w:w w:val="105"/>
          <w:sz w:val="22"/>
          <w:szCs w:val="22"/>
          <w:lang w:val="en-GB"/>
        </w:rPr>
        <w:t>MVO Portugal</w:t>
      </w:r>
      <w:r w:rsidRPr="00430590">
        <w:rPr>
          <w:rStyle w:val="CharacterStyle2"/>
          <w:rFonts w:ascii="Palatino Linotype" w:hAnsi="Palatino Linotype"/>
          <w:color w:val="000000"/>
          <w:w w:val="105"/>
          <w:sz w:val="22"/>
          <w:szCs w:val="22"/>
          <w:lang w:val="en-GB"/>
        </w:rPr>
        <w:t xml:space="preserve"> National System shall be re-established as soon as possible when there is no longer any immediate and substantial danger to the security or functioning of the </w:t>
      </w:r>
      <w:r w:rsidR="00430590">
        <w:rPr>
          <w:rFonts w:ascii="Palatino Linotype" w:hAnsi="Palatino Linotype" w:cstheme="majorHAnsi"/>
          <w:bCs/>
          <w:color w:val="000000"/>
          <w:w w:val="105"/>
          <w:sz w:val="22"/>
          <w:szCs w:val="22"/>
          <w:lang w:val="en-GB"/>
        </w:rPr>
        <w:t>MVO Portugal</w:t>
      </w:r>
      <w:r w:rsidRPr="00430590">
        <w:rPr>
          <w:rStyle w:val="CharacterStyle2"/>
          <w:rFonts w:ascii="Palatino Linotype" w:hAnsi="Palatino Linotype"/>
          <w:color w:val="000000"/>
          <w:w w:val="105"/>
          <w:sz w:val="22"/>
          <w:szCs w:val="22"/>
          <w:lang w:val="en-GB"/>
        </w:rPr>
        <w:t xml:space="preserve"> National System or part of the EMVS; and</w:t>
      </w:r>
    </w:p>
    <w:p w14:paraId="19BA468E" w14:textId="4E9C72F0" w:rsidR="00183ADE" w:rsidRPr="00430590" w:rsidRDefault="00183ADE" w:rsidP="00183ADE">
      <w:pPr>
        <w:pStyle w:val="Style3"/>
        <w:numPr>
          <w:ilvl w:val="2"/>
          <w:numId w:val="1"/>
        </w:numPr>
        <w:tabs>
          <w:tab w:val="left" w:pos="0"/>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 xml:space="preserve">is in breach of these Terms but does not immediately and substantially endanger the security or functioning of the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 or the EMVS (in whole or in part),</w:t>
      </w:r>
      <w:r w:rsidR="00430590">
        <w:rPr>
          <w:rFonts w:ascii="Palatino Linotype" w:hAnsi="Palatino Linotype"/>
          <w:color w:val="000000"/>
          <w:w w:val="105"/>
          <w:sz w:val="22"/>
          <w:szCs w:val="22"/>
          <w:lang w:val="en-GB"/>
        </w:rPr>
        <w:t xml:space="preserve"> </w:t>
      </w:r>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is entitled to disconnect the End User from the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 (and may then exercise its further rights in accordance with these Terms), provided that, if such breach is capable of cure, the End User failed to cure the breach within 90</w:t>
      </w:r>
      <w:r w:rsidRPr="00430590">
        <w:rPr>
          <w:rFonts w:ascii="Palatino Linotype" w:hAnsi="Palatino Linotype" w:cstheme="majorHAnsi"/>
          <w:bCs/>
          <w:color w:val="000000"/>
          <w:w w:val="105"/>
          <w:sz w:val="22"/>
          <w:szCs w:val="22"/>
          <w:lang w:val="en-GB"/>
        </w:rPr>
        <w:t xml:space="preserve"> </w:t>
      </w:r>
      <w:r w:rsidRPr="00430590">
        <w:rPr>
          <w:rFonts w:ascii="Palatino Linotype" w:hAnsi="Palatino Linotype"/>
          <w:color w:val="000000"/>
          <w:w w:val="105"/>
          <w:sz w:val="22"/>
          <w:szCs w:val="22"/>
          <w:lang w:val="en-GB"/>
        </w:rPr>
        <w:t xml:space="preserve">calendar days </w:t>
      </w:r>
      <w:r w:rsidRPr="00430590">
        <w:rPr>
          <w:rFonts w:ascii="Palatino Linotype" w:hAnsi="Palatino Linotype" w:cstheme="majorHAnsi"/>
          <w:bCs/>
          <w:color w:val="000000"/>
          <w:w w:val="105"/>
          <w:sz w:val="22"/>
          <w:szCs w:val="22"/>
          <w:lang w:val="en-GB"/>
        </w:rPr>
        <w:t xml:space="preserve">(or such shorter period where justified) </w:t>
      </w:r>
      <w:r w:rsidRPr="00430590">
        <w:rPr>
          <w:rFonts w:ascii="Palatino Linotype" w:hAnsi="Palatino Linotype"/>
          <w:color w:val="000000"/>
          <w:w w:val="105"/>
          <w:sz w:val="22"/>
          <w:szCs w:val="22"/>
          <w:lang w:val="en-GB"/>
        </w:rPr>
        <w:t xml:space="preserve">after such cure has been demanded in writing by </w:t>
      </w:r>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stheme="majorHAnsi"/>
          <w:bCs/>
          <w:color w:val="000000"/>
          <w:w w:val="105"/>
          <w:sz w:val="22"/>
          <w:szCs w:val="22"/>
          <w:lang w:val="en-GB"/>
        </w:rPr>
        <w:t>.</w:t>
      </w:r>
    </w:p>
    <w:p w14:paraId="16D0530F" w14:textId="398624BD" w:rsidR="008E0E60" w:rsidRPr="00430590" w:rsidRDefault="00183ADE" w:rsidP="008E0E60">
      <w:pPr>
        <w:pStyle w:val="Style3"/>
        <w:numPr>
          <w:ilvl w:val="1"/>
          <w:numId w:val="1"/>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bookmarkStart w:id="6" w:name="_Ref514181713"/>
      <w:bookmarkEnd w:id="5"/>
      <w:r w:rsidRPr="008E0E60">
        <w:rPr>
          <w:rFonts w:ascii="Palatino Linotype" w:hAnsi="Palatino Linotype"/>
          <w:color w:val="000000"/>
          <w:w w:val="105"/>
          <w:sz w:val="22"/>
          <w:szCs w:val="22"/>
          <w:lang w:val="en-GB"/>
        </w:rPr>
        <w:t xml:space="preserve">If, at any time, the End User has reasonable and objective grounds to believe that the (further) connection, access to or use of the </w:t>
      </w:r>
      <w:r w:rsidR="00430590" w:rsidRPr="008E0E60">
        <w:rPr>
          <w:rFonts w:ascii="Palatino Linotype" w:hAnsi="Palatino Linotype" w:cstheme="majorHAnsi"/>
          <w:bCs/>
          <w:color w:val="000000"/>
          <w:w w:val="105"/>
          <w:sz w:val="22"/>
          <w:szCs w:val="22"/>
          <w:lang w:val="en-GB"/>
        </w:rPr>
        <w:t>MVO Portugal</w:t>
      </w:r>
      <w:r w:rsidRPr="008E0E60">
        <w:rPr>
          <w:rFonts w:ascii="Palatino Linotype" w:hAnsi="Palatino Linotype"/>
          <w:color w:val="000000"/>
          <w:w w:val="105"/>
          <w:sz w:val="22"/>
          <w:szCs w:val="22"/>
          <w:lang w:val="en-GB"/>
        </w:rPr>
        <w:t xml:space="preserve"> National System immediately and substantially </w:t>
      </w:r>
      <w:r w:rsidRPr="008E0E60">
        <w:rPr>
          <w:rFonts w:ascii="Palatino Linotype" w:hAnsi="Palatino Linotype" w:cstheme="majorHAnsi"/>
          <w:bCs/>
          <w:color w:val="000000"/>
          <w:w w:val="105"/>
          <w:sz w:val="22"/>
          <w:szCs w:val="22"/>
          <w:lang w:val="en-GB"/>
        </w:rPr>
        <w:t xml:space="preserve">endanger the </w:t>
      </w:r>
      <w:r w:rsidRPr="008E0E60">
        <w:rPr>
          <w:rFonts w:ascii="Palatino Linotype" w:hAnsi="Palatino Linotype"/>
          <w:color w:val="000000"/>
          <w:w w:val="105"/>
          <w:sz w:val="22"/>
          <w:szCs w:val="22"/>
          <w:lang w:val="en-GB"/>
        </w:rPr>
        <w:t>security</w:t>
      </w:r>
      <w:r w:rsidRPr="008E0E60">
        <w:rPr>
          <w:rFonts w:ascii="Palatino Linotype" w:hAnsi="Palatino Linotype" w:cstheme="majorHAnsi"/>
          <w:bCs/>
          <w:color w:val="000000"/>
          <w:w w:val="105"/>
          <w:sz w:val="22"/>
          <w:szCs w:val="22"/>
          <w:lang w:val="en-GB"/>
        </w:rPr>
        <w:t xml:space="preserve"> of the End User</w:t>
      </w:r>
      <w:r w:rsidRPr="008E0E60">
        <w:rPr>
          <w:rFonts w:ascii="Palatino Linotype" w:hAnsi="Palatino Linotype"/>
          <w:color w:val="000000"/>
          <w:w w:val="105"/>
          <w:sz w:val="22"/>
          <w:szCs w:val="22"/>
          <w:lang w:val="en-GB"/>
        </w:rPr>
        <w:t xml:space="preserve">, the End User may disconnect from the </w:t>
      </w:r>
      <w:r w:rsidR="00430590" w:rsidRPr="008E0E60">
        <w:rPr>
          <w:rFonts w:ascii="Palatino Linotype" w:hAnsi="Palatino Linotype" w:cstheme="majorHAnsi"/>
          <w:bCs/>
          <w:color w:val="000000"/>
          <w:w w:val="105"/>
          <w:sz w:val="22"/>
          <w:szCs w:val="22"/>
          <w:lang w:val="en-GB"/>
        </w:rPr>
        <w:t>MVO Portugal</w:t>
      </w:r>
      <w:r w:rsidRPr="008E0E60">
        <w:rPr>
          <w:rFonts w:ascii="Palatino Linotype" w:hAnsi="Palatino Linotype"/>
          <w:color w:val="000000"/>
          <w:w w:val="105"/>
          <w:sz w:val="22"/>
          <w:szCs w:val="22"/>
          <w:lang w:val="en-GB"/>
        </w:rPr>
        <w:t xml:space="preserve"> National System, it being agreed that the End User shall inform</w:t>
      </w:r>
      <w:r w:rsidR="00403EB4" w:rsidRPr="008E0E60">
        <w:rPr>
          <w:rFonts w:ascii="Palatino Linotype" w:hAnsi="Palatino Linotype"/>
          <w:color w:val="000000"/>
          <w:w w:val="105"/>
          <w:sz w:val="22"/>
          <w:szCs w:val="22"/>
          <w:lang w:val="en-GB"/>
        </w:rPr>
        <w:t xml:space="preserve"> </w:t>
      </w:r>
      <w:r w:rsidR="00430590" w:rsidRPr="008E0E60">
        <w:rPr>
          <w:rFonts w:ascii="Palatino Linotype" w:hAnsi="Palatino Linotype" w:cstheme="majorHAnsi"/>
          <w:bCs/>
          <w:color w:val="000000"/>
          <w:w w:val="105"/>
          <w:sz w:val="22"/>
          <w:szCs w:val="22"/>
          <w:lang w:val="en-GB"/>
        </w:rPr>
        <w:t>MVO Portugal</w:t>
      </w:r>
      <w:r w:rsidRPr="008E0E60">
        <w:rPr>
          <w:rFonts w:ascii="Palatino Linotype" w:hAnsi="Palatino Linotype"/>
          <w:color w:val="000000"/>
          <w:w w:val="105"/>
          <w:sz w:val="22"/>
          <w:szCs w:val="22"/>
          <w:lang w:val="en-GB"/>
        </w:rPr>
        <w:t xml:space="preserve"> about such measure and the reasons thereof</w:t>
      </w:r>
      <w:r w:rsidRPr="008E0E60">
        <w:rPr>
          <w:rFonts w:ascii="Palatino Linotype" w:hAnsi="Palatino Linotype" w:cstheme="majorHAnsi"/>
          <w:bCs/>
          <w:color w:val="000000"/>
          <w:w w:val="105"/>
          <w:sz w:val="22"/>
          <w:szCs w:val="22"/>
          <w:lang w:val="en-GB"/>
        </w:rPr>
        <w:t xml:space="preserve"> at the End User’s earliest convenience</w:t>
      </w:r>
      <w:r w:rsidRPr="008E0E60">
        <w:rPr>
          <w:rFonts w:ascii="Palatino Linotype" w:hAnsi="Palatino Linotype"/>
          <w:color w:val="000000"/>
          <w:w w:val="105"/>
          <w:sz w:val="22"/>
          <w:szCs w:val="22"/>
          <w:lang w:val="en-GB"/>
        </w:rPr>
        <w:t>, and that the connection of the End User shall be re-established as soon as there is no longer any immediate and substantial danger to the security of the End User.</w:t>
      </w:r>
      <w:bookmarkEnd w:id="6"/>
      <w:r w:rsidRPr="008E0E60">
        <w:rPr>
          <w:rFonts w:ascii="Palatino Linotype" w:hAnsi="Palatino Linotype"/>
          <w:color w:val="000000"/>
          <w:w w:val="105"/>
          <w:sz w:val="22"/>
          <w:szCs w:val="22"/>
          <w:lang w:val="en-GB"/>
        </w:rPr>
        <w:t xml:space="preserve"> </w:t>
      </w:r>
    </w:p>
    <w:p w14:paraId="1A3168D7" w14:textId="4482C0B9" w:rsidR="00183ADE" w:rsidRPr="00430590" w:rsidRDefault="00183ADE" w:rsidP="00183ADE">
      <w:pPr>
        <w:pStyle w:val="Style3"/>
        <w:numPr>
          <w:ilvl w:val="1"/>
          <w:numId w:val="1"/>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sidRPr="00430590">
        <w:rPr>
          <w:rFonts w:ascii="Palatino Linotype" w:hAnsi="Palatino Linotype" w:cstheme="majorHAnsi"/>
          <w:bCs/>
          <w:color w:val="000000"/>
          <w:w w:val="105"/>
          <w:sz w:val="22"/>
          <w:szCs w:val="22"/>
          <w:lang w:val="en-GB"/>
        </w:rPr>
        <w:lastRenderedPageBreak/>
        <w:t xml:space="preserve">This is without prejudice to </w:t>
      </w:r>
      <w:r w:rsidRPr="00430590">
        <w:rPr>
          <w:rFonts w:ascii="Palatino Linotype" w:hAnsi="Palatino Linotype"/>
          <w:color w:val="000000"/>
          <w:w w:val="105"/>
          <w:sz w:val="22"/>
          <w:szCs w:val="22"/>
          <w:lang w:val="en-GB"/>
        </w:rPr>
        <w:t xml:space="preserve">End </w:t>
      </w:r>
      <w:r w:rsidRPr="00430590">
        <w:rPr>
          <w:rFonts w:ascii="Palatino Linotype" w:hAnsi="Palatino Linotype" w:cstheme="majorHAnsi"/>
          <w:bCs/>
          <w:color w:val="000000"/>
          <w:w w:val="105"/>
          <w:sz w:val="22"/>
          <w:szCs w:val="22"/>
          <w:lang w:val="en-GB"/>
        </w:rPr>
        <w:t>User's unilateral decision</w:t>
      </w:r>
      <w:r w:rsidRPr="00430590">
        <w:rPr>
          <w:rFonts w:ascii="Palatino Linotype" w:hAnsi="Palatino Linotype"/>
          <w:color w:val="000000"/>
          <w:w w:val="105"/>
          <w:sz w:val="22"/>
          <w:szCs w:val="22"/>
          <w:lang w:val="en-GB"/>
        </w:rPr>
        <w:t xml:space="preserve"> to disconnect from the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 </w:t>
      </w:r>
      <w:r w:rsidRPr="00430590">
        <w:rPr>
          <w:rFonts w:ascii="Palatino Linotype" w:hAnsi="Palatino Linotype"/>
          <w:color w:val="000000"/>
          <w:w w:val="105"/>
          <w:kern w:val="12"/>
          <w:sz w:val="22"/>
          <w:szCs w:val="22"/>
          <w:lang w:val="en-GB"/>
        </w:rPr>
        <w:t>at any time</w:t>
      </w:r>
      <w:r w:rsidRPr="00430590">
        <w:rPr>
          <w:rFonts w:ascii="Palatino Linotype" w:hAnsi="Palatino Linotype"/>
          <w:color w:val="000000"/>
          <w:w w:val="105"/>
          <w:sz w:val="22"/>
          <w:szCs w:val="22"/>
          <w:lang w:val="en-GB"/>
        </w:rPr>
        <w:t xml:space="preserve"> (this without prejudice to the End User's obligations under the EU Directive on Falsified Medicines and Delegated Regulation).</w:t>
      </w:r>
    </w:p>
    <w:p w14:paraId="748FBCDF" w14:textId="77777777" w:rsidR="00183ADE" w:rsidRPr="00430590" w:rsidRDefault="00183ADE" w:rsidP="00270E2F">
      <w:pPr>
        <w:pStyle w:val="Style3"/>
        <w:numPr>
          <w:ilvl w:val="1"/>
          <w:numId w:val="1"/>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en-GB"/>
        </w:rPr>
      </w:pPr>
      <w:r w:rsidRPr="00430590">
        <w:rPr>
          <w:rFonts w:ascii="Palatino Linotype" w:hAnsi="Palatino Linotype" w:cstheme="majorHAnsi"/>
          <w:bCs/>
          <w:color w:val="000000"/>
          <w:w w:val="105"/>
          <w:sz w:val="22"/>
          <w:szCs w:val="22"/>
          <w:lang w:val="en-GB"/>
        </w:rPr>
        <w:t>The Parties shall fully cooperate so that any disconnection as foreseen under Sections 4.2 and 4.3 is only used as a last resort.</w:t>
      </w:r>
    </w:p>
    <w:p w14:paraId="494D9CC4" w14:textId="77777777" w:rsidR="00183ADE" w:rsidRPr="00430590" w:rsidRDefault="00183ADE" w:rsidP="0064374C">
      <w:pPr>
        <w:pStyle w:val="Style3"/>
        <w:numPr>
          <w:ilvl w:val="0"/>
          <w:numId w:val="1"/>
        </w:numPr>
        <w:tabs>
          <w:tab w:val="left" w:pos="0"/>
          <w:tab w:val="left" w:pos="567"/>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b/>
          <w:color w:val="000000"/>
          <w:w w:val="105"/>
          <w:sz w:val="22"/>
          <w:szCs w:val="22"/>
          <w:lang w:val="en-GB"/>
        </w:rPr>
        <w:t xml:space="preserve">OBLIGATIONS OF THE END USER </w:t>
      </w:r>
    </w:p>
    <w:p w14:paraId="4183D874" w14:textId="1B50F78A" w:rsidR="00183ADE" w:rsidRPr="00430590" w:rsidRDefault="00183ADE" w:rsidP="00183ADE">
      <w:pPr>
        <w:pStyle w:val="Style3"/>
        <w:numPr>
          <w:ilvl w:val="1"/>
          <w:numId w:val="1"/>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 xml:space="preserve">The End User undertakes to connect, to access to and to use the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 (serving the </w:t>
      </w:r>
      <w:r w:rsidRPr="00430590">
        <w:rPr>
          <w:rFonts w:ascii="Palatino Linotype" w:hAnsi="Palatino Linotype" w:cstheme="majorHAnsi"/>
          <w:bCs/>
          <w:color w:val="000000"/>
          <w:w w:val="105"/>
          <w:sz w:val="22"/>
          <w:szCs w:val="22"/>
          <w:lang w:val="en-GB"/>
        </w:rPr>
        <w:t>territory</w:t>
      </w:r>
      <w:r w:rsidRPr="00430590">
        <w:rPr>
          <w:rFonts w:ascii="Palatino Linotype" w:hAnsi="Palatino Linotype"/>
          <w:color w:val="000000"/>
          <w:w w:val="105"/>
          <w:sz w:val="22"/>
          <w:szCs w:val="22"/>
          <w:lang w:val="en-GB"/>
        </w:rPr>
        <w:t xml:space="preserve"> in which the End User is authorized or entitled) to verify the authenticity of the unique identifier of medicinal products and decommission the unique identifier in accordance with these Terms and all its obligations under the EU Directive on Falsified Medicines and the Delegated Regulation.</w:t>
      </w:r>
    </w:p>
    <w:p w14:paraId="7A13BE64" w14:textId="77777777" w:rsidR="00183ADE" w:rsidRPr="00430590" w:rsidRDefault="00183ADE" w:rsidP="00183ADE">
      <w:pPr>
        <w:pStyle w:val="Style3"/>
        <w:numPr>
          <w:ilvl w:val="1"/>
          <w:numId w:val="1"/>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The End User warrants that:</w:t>
      </w:r>
    </w:p>
    <w:p w14:paraId="627C03E1" w14:textId="30942D87" w:rsidR="00183ADE" w:rsidRPr="00430590" w:rsidRDefault="00183ADE" w:rsidP="00183ADE">
      <w:pPr>
        <w:pStyle w:val="Style3"/>
        <w:numPr>
          <w:ilvl w:val="2"/>
          <w:numId w:val="1"/>
        </w:numPr>
        <w:tabs>
          <w:tab w:val="left" w:pos="0"/>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 xml:space="preserve">the End User is responsible for maintaining the security of its system and the confidentiality of its credentials and passwords to connect to the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 and is solely responsible for any activities carried out through its connection/account and on its system, including for the correctness and accuracy of any information or Data uploaded or generated by the End User on the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sz w:val="22"/>
          <w:szCs w:val="22"/>
          <w:lang w:val="en-GB"/>
        </w:rPr>
        <w:t xml:space="preserve"> </w:t>
      </w:r>
      <w:r w:rsidRPr="00430590">
        <w:rPr>
          <w:rFonts w:ascii="Palatino Linotype" w:hAnsi="Palatino Linotype"/>
          <w:color w:val="000000"/>
          <w:w w:val="105"/>
          <w:sz w:val="22"/>
          <w:szCs w:val="22"/>
          <w:lang w:val="en-GB"/>
        </w:rPr>
        <w:t>National System;</w:t>
      </w:r>
    </w:p>
    <w:p w14:paraId="4AADAAD3" w14:textId="18B756CB" w:rsidR="00183ADE" w:rsidRPr="00430590" w:rsidRDefault="00183ADE" w:rsidP="00183ADE">
      <w:pPr>
        <w:pStyle w:val="Style3"/>
        <w:numPr>
          <w:ilvl w:val="2"/>
          <w:numId w:val="1"/>
        </w:numPr>
        <w:tabs>
          <w:tab w:val="left" w:pos="0"/>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 xml:space="preserve">the End User’s own system and any connection or access by the End User to the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 shall be protected by appropriate security measures, as necessary to protect against unauthorized access, interception, disruption or other Security Breach, including the security measures as notified by</w:t>
      </w:r>
      <w:r w:rsidR="00430590">
        <w:rPr>
          <w:rFonts w:ascii="Palatino Linotype" w:hAnsi="Palatino Linotype"/>
          <w:color w:val="000000"/>
          <w:w w:val="105"/>
          <w:sz w:val="22"/>
          <w:szCs w:val="22"/>
          <w:lang w:val="en-GB"/>
        </w:rPr>
        <w:t xml:space="preserve"> </w:t>
      </w:r>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to the End User from time to time; and</w:t>
      </w:r>
    </w:p>
    <w:p w14:paraId="037F4390" w14:textId="69115DFD" w:rsidR="00183ADE" w:rsidRPr="00430590" w:rsidRDefault="00183ADE" w:rsidP="00183ADE">
      <w:pPr>
        <w:pStyle w:val="Style3"/>
        <w:numPr>
          <w:ilvl w:val="2"/>
          <w:numId w:val="1"/>
        </w:numPr>
        <w:tabs>
          <w:tab w:val="left" w:pos="0"/>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the End User shall notify</w:t>
      </w:r>
      <w:r w:rsidR="00430590">
        <w:rPr>
          <w:rFonts w:ascii="Palatino Linotype" w:hAnsi="Palatino Linotype"/>
          <w:color w:val="000000"/>
          <w:w w:val="105"/>
          <w:sz w:val="22"/>
          <w:szCs w:val="22"/>
          <w:lang w:val="en-GB"/>
        </w:rPr>
        <w:t xml:space="preserve"> </w:t>
      </w:r>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of any Security Breach as soon as it becomes aware of such Security Breach and shall take all necessary measures to mitigate such Security Breach</w:t>
      </w:r>
      <w:r w:rsidRPr="00430590">
        <w:rPr>
          <w:rFonts w:ascii="Palatino Linotype" w:hAnsi="Palatino Linotype"/>
          <w:color w:val="000000"/>
          <w:w w:val="105"/>
          <w:kern w:val="12"/>
          <w:sz w:val="22"/>
          <w:szCs w:val="22"/>
          <w:lang w:val="en-GB"/>
        </w:rPr>
        <w:t>, in so far as this is possible</w:t>
      </w:r>
      <w:r w:rsidRPr="00430590">
        <w:rPr>
          <w:rFonts w:ascii="Palatino Linotype" w:hAnsi="Palatino Linotype"/>
          <w:color w:val="000000"/>
          <w:w w:val="105"/>
          <w:sz w:val="22"/>
          <w:szCs w:val="22"/>
          <w:lang w:val="en-GB"/>
        </w:rPr>
        <w:t>.</w:t>
      </w:r>
    </w:p>
    <w:p w14:paraId="444F95CC" w14:textId="408DDAF5" w:rsidR="00183ADE" w:rsidRPr="00430590" w:rsidRDefault="00183ADE" w:rsidP="00183ADE">
      <w:pPr>
        <w:pStyle w:val="Style3"/>
        <w:numPr>
          <w:ilvl w:val="1"/>
          <w:numId w:val="1"/>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In any case, the End User must not (</w:t>
      </w:r>
      <w:proofErr w:type="spellStart"/>
      <w:r w:rsidRPr="00430590">
        <w:rPr>
          <w:rFonts w:ascii="Palatino Linotype" w:hAnsi="Palatino Linotype"/>
          <w:color w:val="000000"/>
          <w:w w:val="105"/>
          <w:sz w:val="22"/>
          <w:szCs w:val="22"/>
          <w:lang w:val="en-GB"/>
        </w:rPr>
        <w:t>i</w:t>
      </w:r>
      <w:proofErr w:type="spellEnd"/>
      <w:r w:rsidRPr="00430590">
        <w:rPr>
          <w:rFonts w:ascii="Palatino Linotype" w:hAnsi="Palatino Linotype"/>
          <w:color w:val="000000"/>
          <w:w w:val="105"/>
          <w:sz w:val="22"/>
          <w:szCs w:val="22"/>
          <w:lang w:val="en-GB"/>
        </w:rPr>
        <w:t xml:space="preserve">) use the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 in any unlawful manner, for any unlawful purpose, or in any manner inconsistent with these Terms or the EU Falsified Directive Medicines and Delegated Regulation, or act fraudulently or maliciously, for example, by hacking into or inserting malicious code, including viruses, or inaccurate, false or harmful data into the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 (ii) infringe any Intellectual Property Rights relating to the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 or those of any third party in relation to the use of the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 or (iii) use the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 in a way that could damage, disable, overburden, impair or compromise the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 or interfere with other Users.</w:t>
      </w:r>
    </w:p>
    <w:p w14:paraId="3C328C93" w14:textId="77777777" w:rsidR="00183ADE" w:rsidRPr="00430590" w:rsidRDefault="00183ADE" w:rsidP="00183ADE">
      <w:pPr>
        <w:pStyle w:val="Style3"/>
        <w:numPr>
          <w:ilvl w:val="1"/>
          <w:numId w:val="1"/>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en-GB"/>
        </w:rPr>
      </w:pPr>
      <w:bookmarkStart w:id="7" w:name="_Ref483927644"/>
      <w:r w:rsidRPr="00430590">
        <w:rPr>
          <w:rFonts w:ascii="Palatino Linotype" w:hAnsi="Palatino Linotype" w:cstheme="majorHAnsi"/>
          <w:bCs/>
          <w:color w:val="000000"/>
          <w:w w:val="105"/>
          <w:sz w:val="22"/>
          <w:szCs w:val="22"/>
          <w:lang w:val="en-GB"/>
        </w:rPr>
        <w:t xml:space="preserve">(Bulk) verifications can only be performed by End Users in respect of products </w:t>
      </w:r>
      <w:r w:rsidRPr="00430590">
        <w:rPr>
          <w:rFonts w:ascii="Palatino Linotype" w:hAnsi="Palatino Linotype" w:cstheme="majorHAnsi"/>
          <w:bCs/>
          <w:color w:val="000000"/>
          <w:w w:val="105"/>
          <w:sz w:val="22"/>
          <w:szCs w:val="22"/>
          <w:lang w:val="en-GB"/>
        </w:rPr>
        <w:lastRenderedPageBreak/>
        <w:t>under their physical control. Decommissioning of unique identifiers by End Users can only be performed by or after verifying and scanning individual packs under their physical control and in hand.</w:t>
      </w:r>
    </w:p>
    <w:p w14:paraId="7A47B898" w14:textId="66315207" w:rsidR="00183ADE" w:rsidRPr="00430590" w:rsidRDefault="00183ADE" w:rsidP="00183ADE">
      <w:pPr>
        <w:pStyle w:val="Style3"/>
        <w:numPr>
          <w:ilvl w:val="1"/>
          <w:numId w:val="1"/>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 xml:space="preserve">The End User may authorize its End User Representatives to benefit from its rights under these Terms and to connect, to access to and to use the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 on behalf of the End User as necessary for the Purpose, subject to the following conditions:</w:t>
      </w:r>
      <w:bookmarkEnd w:id="7"/>
    </w:p>
    <w:p w14:paraId="2C818D37" w14:textId="6D460D3A" w:rsidR="00183ADE" w:rsidRPr="00430590" w:rsidRDefault="00183ADE" w:rsidP="00183ADE">
      <w:pPr>
        <w:pStyle w:val="Style3"/>
        <w:numPr>
          <w:ilvl w:val="2"/>
          <w:numId w:val="1"/>
        </w:numPr>
        <w:tabs>
          <w:tab w:val="left" w:pos="0"/>
        </w:tabs>
        <w:kinsoku w:val="0"/>
        <w:autoSpaceDE/>
        <w:autoSpaceDN/>
        <w:adjustRightInd/>
        <w:spacing w:after="180" w:line="260" w:lineRule="atLeast"/>
        <w:jc w:val="both"/>
        <w:rPr>
          <w:rStyle w:val="CharacterStyle2"/>
          <w:rFonts w:ascii="Palatino Linotype" w:hAnsi="Palatino Linotype"/>
          <w:color w:val="000000"/>
          <w:w w:val="105"/>
          <w:sz w:val="22"/>
          <w:szCs w:val="22"/>
          <w:lang w:val="en-GB"/>
        </w:rPr>
      </w:pPr>
      <w:r w:rsidRPr="00430590">
        <w:rPr>
          <w:rStyle w:val="CharacterStyle2"/>
          <w:rFonts w:ascii="Palatino Linotype" w:hAnsi="Palatino Linotype"/>
          <w:color w:val="000000"/>
          <w:w w:val="105"/>
          <w:sz w:val="22"/>
          <w:szCs w:val="22"/>
          <w:lang w:val="en-GB"/>
        </w:rPr>
        <w:t xml:space="preserve">the End User Representative </w:t>
      </w:r>
      <w:r w:rsidRPr="00430590">
        <w:rPr>
          <w:rStyle w:val="CharacterStyle2"/>
          <w:rFonts w:ascii="Palatino Linotype" w:hAnsi="Palatino Linotype" w:cstheme="majorHAnsi"/>
          <w:bCs/>
          <w:color w:val="000000"/>
          <w:w w:val="105"/>
          <w:sz w:val="22"/>
          <w:szCs w:val="22"/>
          <w:lang w:val="en-GB"/>
        </w:rPr>
        <w:t>is</w:t>
      </w:r>
      <w:r w:rsidRPr="00430590">
        <w:rPr>
          <w:rStyle w:val="CharacterStyle2"/>
          <w:rFonts w:ascii="Palatino Linotype" w:hAnsi="Palatino Linotype"/>
          <w:color w:val="000000"/>
          <w:w w:val="105"/>
          <w:sz w:val="22"/>
          <w:szCs w:val="22"/>
          <w:lang w:val="en-GB"/>
        </w:rPr>
        <w:t xml:space="preserve"> informed of and </w:t>
      </w:r>
      <w:r w:rsidRPr="00430590">
        <w:rPr>
          <w:rStyle w:val="CharacterStyle2"/>
          <w:rFonts w:ascii="Palatino Linotype" w:hAnsi="Palatino Linotype" w:cstheme="majorHAnsi"/>
          <w:bCs/>
          <w:color w:val="000000"/>
          <w:w w:val="105"/>
          <w:sz w:val="22"/>
          <w:szCs w:val="22"/>
          <w:lang w:val="en-GB"/>
        </w:rPr>
        <w:t>is</w:t>
      </w:r>
      <w:r w:rsidRPr="00430590">
        <w:rPr>
          <w:rStyle w:val="CharacterStyle2"/>
          <w:rFonts w:ascii="Palatino Linotype" w:hAnsi="Palatino Linotype"/>
          <w:color w:val="000000"/>
          <w:w w:val="105"/>
          <w:sz w:val="22"/>
          <w:szCs w:val="22"/>
          <w:lang w:val="en-GB"/>
        </w:rPr>
        <w:t xml:space="preserve"> bound by and required to observe all terms, limitations and conditions applying to the End User as set forth in these Terms;</w:t>
      </w:r>
    </w:p>
    <w:p w14:paraId="01134356" w14:textId="61228DD0" w:rsidR="00183ADE" w:rsidRPr="00430590" w:rsidRDefault="00183ADE" w:rsidP="00183ADE">
      <w:pPr>
        <w:pStyle w:val="Style3"/>
        <w:numPr>
          <w:ilvl w:val="2"/>
          <w:numId w:val="1"/>
        </w:numPr>
        <w:tabs>
          <w:tab w:val="left" w:pos="0"/>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 xml:space="preserve">the End User </w:t>
      </w:r>
      <w:r w:rsidRPr="00430590">
        <w:rPr>
          <w:rFonts w:ascii="Palatino Linotype" w:hAnsi="Palatino Linotype" w:cstheme="majorHAnsi"/>
          <w:bCs/>
          <w:color w:val="000000"/>
          <w:w w:val="105"/>
          <w:sz w:val="22"/>
          <w:szCs w:val="22"/>
          <w:lang w:val="en-GB"/>
        </w:rPr>
        <w:t>remains</w:t>
      </w:r>
      <w:r w:rsidRPr="00430590">
        <w:rPr>
          <w:rFonts w:ascii="Palatino Linotype" w:hAnsi="Palatino Linotype"/>
          <w:color w:val="000000"/>
          <w:w w:val="105"/>
          <w:sz w:val="22"/>
          <w:szCs w:val="22"/>
          <w:lang w:val="en-GB"/>
        </w:rPr>
        <w:t xml:space="preserve"> fully responsible and liable for any act or omission of its Representative(s);</w:t>
      </w:r>
    </w:p>
    <w:p w14:paraId="5B0AF13D" w14:textId="2905CBC6" w:rsidR="00183ADE" w:rsidRPr="00430590" w:rsidRDefault="00183ADE" w:rsidP="00183ADE">
      <w:pPr>
        <w:pStyle w:val="Style3"/>
        <w:numPr>
          <w:ilvl w:val="2"/>
          <w:numId w:val="1"/>
        </w:numPr>
        <w:tabs>
          <w:tab w:val="left" w:pos="0"/>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without prejudice to other remedies, in case of material breach of these Terms by the End User Representative,</w:t>
      </w:r>
      <w:r w:rsidR="00430590">
        <w:rPr>
          <w:rFonts w:ascii="Palatino Linotype" w:hAnsi="Palatino Linotype"/>
          <w:color w:val="000000"/>
          <w:w w:val="105"/>
          <w:sz w:val="22"/>
          <w:szCs w:val="22"/>
          <w:lang w:val="en-GB"/>
        </w:rPr>
        <w:t xml:space="preserve"> </w:t>
      </w:r>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reserves the right to require the End User to suspend or withdraw the authorization granted to the said Representative in accordance with this Section </w:t>
      </w:r>
      <w:r w:rsidRPr="00430590">
        <w:rPr>
          <w:rFonts w:ascii="Palatino Linotype" w:hAnsi="Palatino Linotype"/>
          <w:color w:val="000000"/>
          <w:w w:val="105"/>
          <w:sz w:val="22"/>
          <w:szCs w:val="22"/>
          <w:lang w:val="en-GB"/>
        </w:rPr>
        <w:fldChar w:fldCharType="begin"/>
      </w:r>
      <w:r w:rsidRPr="00430590">
        <w:rPr>
          <w:rFonts w:ascii="Palatino Linotype" w:hAnsi="Palatino Linotype"/>
          <w:color w:val="000000"/>
          <w:w w:val="105"/>
          <w:sz w:val="22"/>
          <w:szCs w:val="22"/>
          <w:lang w:val="en-GB"/>
        </w:rPr>
        <w:instrText xml:space="preserve"> REF _Ref483927644 \r \h </w:instrText>
      </w:r>
      <w:r w:rsidR="00430590" w:rsidRPr="00430590">
        <w:rPr>
          <w:rFonts w:ascii="Palatino Linotype" w:hAnsi="Palatino Linotype"/>
          <w:color w:val="000000"/>
          <w:w w:val="105"/>
          <w:sz w:val="22"/>
          <w:szCs w:val="22"/>
          <w:lang w:val="en-GB"/>
        </w:rPr>
        <w:instrText xml:space="preserve"> \* MERGEFORMAT </w:instrText>
      </w:r>
      <w:r w:rsidRPr="00430590">
        <w:rPr>
          <w:rFonts w:ascii="Palatino Linotype" w:hAnsi="Palatino Linotype"/>
          <w:color w:val="000000"/>
          <w:w w:val="105"/>
          <w:sz w:val="22"/>
          <w:szCs w:val="22"/>
          <w:lang w:val="en-GB"/>
        </w:rPr>
      </w:r>
      <w:r w:rsidRPr="00430590">
        <w:rPr>
          <w:rFonts w:ascii="Palatino Linotype" w:hAnsi="Palatino Linotype"/>
          <w:color w:val="000000"/>
          <w:w w:val="105"/>
          <w:sz w:val="22"/>
          <w:szCs w:val="22"/>
          <w:lang w:val="en-GB"/>
        </w:rPr>
        <w:fldChar w:fldCharType="separate"/>
      </w:r>
      <w:r w:rsidRPr="00430590">
        <w:rPr>
          <w:rFonts w:ascii="Palatino Linotype" w:hAnsi="Palatino Linotype"/>
          <w:color w:val="000000"/>
          <w:w w:val="105"/>
          <w:sz w:val="22"/>
          <w:szCs w:val="22"/>
          <w:lang w:val="en-GB"/>
        </w:rPr>
        <w:t>5.4</w:t>
      </w:r>
      <w:r w:rsidRPr="00430590">
        <w:rPr>
          <w:rFonts w:ascii="Palatino Linotype" w:hAnsi="Palatino Linotype"/>
          <w:color w:val="000000"/>
          <w:w w:val="105"/>
          <w:sz w:val="22"/>
          <w:szCs w:val="22"/>
          <w:lang w:val="en-GB"/>
        </w:rPr>
        <w:fldChar w:fldCharType="end"/>
      </w:r>
      <w:r w:rsidRPr="00430590">
        <w:rPr>
          <w:rFonts w:ascii="Palatino Linotype" w:hAnsi="Palatino Linotype"/>
          <w:color w:val="000000"/>
          <w:w w:val="105"/>
          <w:sz w:val="22"/>
          <w:szCs w:val="22"/>
          <w:lang w:val="en-GB"/>
        </w:rPr>
        <w:t>, without any indemnity being due to the End User; and</w:t>
      </w:r>
    </w:p>
    <w:p w14:paraId="4DD59770" w14:textId="05A74CDE" w:rsidR="00183ADE" w:rsidRPr="00430590" w:rsidRDefault="00183ADE" w:rsidP="00183ADE">
      <w:pPr>
        <w:pStyle w:val="Style3"/>
        <w:numPr>
          <w:ilvl w:val="2"/>
          <w:numId w:val="1"/>
        </w:numPr>
        <w:tabs>
          <w:tab w:val="left" w:pos="0"/>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 xml:space="preserve">it is expressly agreed that, </w:t>
      </w:r>
      <w:r w:rsidRPr="00430590">
        <w:rPr>
          <w:rFonts w:ascii="Palatino Linotype" w:hAnsi="Palatino Linotype" w:cstheme="majorHAnsi"/>
          <w:bCs/>
          <w:color w:val="000000"/>
          <w:w w:val="105"/>
          <w:sz w:val="22"/>
          <w:szCs w:val="22"/>
          <w:lang w:val="en-GB"/>
        </w:rPr>
        <w:t>as far as</w:t>
      </w:r>
      <w:r w:rsidRPr="00430590">
        <w:rPr>
          <w:rFonts w:ascii="Palatino Linotype" w:hAnsi="Palatino Linotype"/>
          <w:color w:val="000000"/>
          <w:w w:val="105"/>
          <w:sz w:val="22"/>
          <w:szCs w:val="22"/>
          <w:lang w:val="en-GB"/>
        </w:rPr>
        <w:t xml:space="preserve"> the End User's employees are concerned, the provisions under this Section </w:t>
      </w:r>
      <w:r w:rsidRPr="00430590">
        <w:rPr>
          <w:rFonts w:ascii="Palatino Linotype" w:hAnsi="Palatino Linotype" w:cstheme="majorHAnsi"/>
          <w:bCs/>
          <w:color w:val="000000"/>
          <w:w w:val="105"/>
          <w:sz w:val="22"/>
          <w:szCs w:val="22"/>
          <w:lang w:val="en-GB"/>
        </w:rPr>
        <w:fldChar w:fldCharType="begin"/>
      </w:r>
      <w:r w:rsidRPr="00430590">
        <w:rPr>
          <w:rFonts w:ascii="Palatino Linotype" w:hAnsi="Palatino Linotype" w:cstheme="majorHAnsi"/>
          <w:bCs/>
          <w:color w:val="000000"/>
          <w:w w:val="105"/>
          <w:sz w:val="22"/>
          <w:szCs w:val="22"/>
          <w:lang w:val="en-GB"/>
        </w:rPr>
        <w:instrText xml:space="preserve"> REF _Ref483927644 \r \h </w:instrText>
      </w:r>
      <w:r w:rsidR="00430590" w:rsidRPr="00430590">
        <w:rPr>
          <w:rFonts w:ascii="Palatino Linotype" w:hAnsi="Palatino Linotype" w:cstheme="majorHAnsi"/>
          <w:bCs/>
          <w:color w:val="000000"/>
          <w:w w:val="105"/>
          <w:sz w:val="22"/>
          <w:szCs w:val="22"/>
          <w:lang w:val="en-GB"/>
        </w:rPr>
        <w:instrText xml:space="preserve"> \* MERGEFORMAT </w:instrText>
      </w:r>
      <w:r w:rsidRPr="00430590">
        <w:rPr>
          <w:rFonts w:ascii="Palatino Linotype" w:hAnsi="Palatino Linotype" w:cstheme="majorHAnsi"/>
          <w:bCs/>
          <w:color w:val="000000"/>
          <w:w w:val="105"/>
          <w:sz w:val="22"/>
          <w:szCs w:val="22"/>
          <w:lang w:val="en-GB"/>
        </w:rPr>
      </w:r>
      <w:r w:rsidRPr="00430590">
        <w:rPr>
          <w:rFonts w:ascii="Palatino Linotype" w:hAnsi="Palatino Linotype" w:cstheme="majorHAnsi"/>
          <w:bCs/>
          <w:color w:val="000000"/>
          <w:w w:val="105"/>
          <w:sz w:val="22"/>
          <w:szCs w:val="22"/>
          <w:lang w:val="en-GB"/>
        </w:rPr>
        <w:fldChar w:fldCharType="separate"/>
      </w:r>
      <w:r w:rsidRPr="00430590">
        <w:rPr>
          <w:rFonts w:ascii="Palatino Linotype" w:hAnsi="Palatino Linotype" w:cstheme="majorHAnsi"/>
          <w:bCs/>
          <w:color w:val="000000"/>
          <w:w w:val="105"/>
          <w:sz w:val="22"/>
          <w:szCs w:val="22"/>
          <w:lang w:val="en-GB"/>
        </w:rPr>
        <w:t>5.4</w:t>
      </w:r>
      <w:r w:rsidRPr="00430590">
        <w:rPr>
          <w:rFonts w:ascii="Palatino Linotype" w:hAnsi="Palatino Linotype" w:cstheme="majorHAnsi"/>
          <w:bCs/>
          <w:color w:val="000000"/>
          <w:w w:val="105"/>
          <w:sz w:val="22"/>
          <w:szCs w:val="22"/>
          <w:lang w:val="en-GB"/>
        </w:rPr>
        <w:fldChar w:fldCharType="end"/>
      </w:r>
      <w:r w:rsidRPr="00430590">
        <w:rPr>
          <w:rFonts w:ascii="Palatino Linotype" w:hAnsi="Palatino Linotype"/>
          <w:color w:val="000000"/>
          <w:w w:val="105"/>
          <w:sz w:val="22"/>
          <w:szCs w:val="22"/>
          <w:lang w:val="en-GB"/>
        </w:rPr>
        <w:t xml:space="preserve"> shall be sufficiently met provided that such employees are duly informed about these Terms and have a duty to observe them as per their employment agreement with the End User, and the End User remains fully responsible and liable for its employees</w:t>
      </w:r>
      <w:r w:rsidRPr="00430590">
        <w:rPr>
          <w:rFonts w:ascii="Palatino Linotype" w:hAnsi="Palatino Linotype"/>
          <w:color w:val="000000"/>
          <w:w w:val="105"/>
          <w:kern w:val="12"/>
          <w:sz w:val="22"/>
          <w:szCs w:val="22"/>
          <w:lang w:val="en-GB"/>
        </w:rPr>
        <w:t>, their actions and any inappropriate use of the EMVS</w:t>
      </w:r>
      <w:r w:rsidRPr="00430590">
        <w:rPr>
          <w:rFonts w:ascii="Palatino Linotype" w:hAnsi="Palatino Linotype"/>
          <w:color w:val="000000"/>
          <w:w w:val="105"/>
          <w:sz w:val="22"/>
          <w:szCs w:val="22"/>
          <w:lang w:val="en-GB"/>
        </w:rPr>
        <w:t>.</w:t>
      </w:r>
    </w:p>
    <w:p w14:paraId="161F86AC" w14:textId="4A67F206" w:rsidR="00183ADE" w:rsidRPr="00430590" w:rsidRDefault="00183ADE" w:rsidP="0064374C">
      <w:pPr>
        <w:pStyle w:val="Style3"/>
        <w:numPr>
          <w:ilvl w:val="0"/>
          <w:numId w:val="1"/>
        </w:numPr>
        <w:tabs>
          <w:tab w:val="left" w:pos="0"/>
          <w:tab w:val="left" w:pos="567"/>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b/>
          <w:color w:val="000000"/>
          <w:w w:val="105"/>
          <w:sz w:val="22"/>
          <w:szCs w:val="22"/>
          <w:lang w:val="en-GB"/>
        </w:rPr>
        <w:t>OBLIGATIONS OF</w:t>
      </w:r>
      <w:r w:rsidR="00430590">
        <w:rPr>
          <w:rFonts w:ascii="Palatino Linotype" w:hAnsi="Palatino Linotype"/>
          <w:b/>
          <w:color w:val="000000"/>
          <w:w w:val="105"/>
          <w:sz w:val="22"/>
          <w:szCs w:val="22"/>
          <w:lang w:val="en-GB"/>
        </w:rPr>
        <w:t xml:space="preserve"> </w:t>
      </w:r>
      <w:r w:rsidR="00430590" w:rsidRPr="00430590">
        <w:rPr>
          <w:rFonts w:ascii="Palatino Linotype" w:hAnsi="Palatino Linotype" w:cstheme="majorHAnsi"/>
          <w:b/>
          <w:bCs/>
          <w:color w:val="000000"/>
          <w:w w:val="105"/>
          <w:sz w:val="22"/>
          <w:szCs w:val="22"/>
          <w:lang w:val="en-GB"/>
        </w:rPr>
        <w:t xml:space="preserve">MVO </w:t>
      </w:r>
      <w:r w:rsidR="00D62B98" w:rsidRPr="008761FD">
        <w:rPr>
          <w:rFonts w:ascii="Palatino Linotype" w:hAnsi="Palatino Linotype" w:cstheme="majorHAnsi"/>
          <w:b/>
          <w:bCs/>
          <w:color w:val="000000"/>
          <w:w w:val="105"/>
          <w:sz w:val="22"/>
          <w:szCs w:val="22"/>
          <w:lang w:val="en-GB"/>
        </w:rPr>
        <w:t>PORTUGAL</w:t>
      </w:r>
      <w:r w:rsidRPr="00430590">
        <w:rPr>
          <w:rFonts w:ascii="Palatino Linotype" w:hAnsi="Palatino Linotype"/>
          <w:b/>
          <w:color w:val="000000"/>
          <w:w w:val="105"/>
          <w:sz w:val="22"/>
          <w:szCs w:val="22"/>
          <w:lang w:val="en-GB"/>
        </w:rPr>
        <w:t xml:space="preserve"> </w:t>
      </w:r>
    </w:p>
    <w:p w14:paraId="527E25F0" w14:textId="432963E9" w:rsidR="00183ADE" w:rsidRPr="00430590" w:rsidRDefault="00430590" w:rsidP="00183ADE">
      <w:pPr>
        <w:pStyle w:val="Style3"/>
        <w:numPr>
          <w:ilvl w:val="1"/>
          <w:numId w:val="1"/>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sidRPr="00430590">
        <w:rPr>
          <w:rFonts w:ascii="Palatino Linotype" w:hAnsi="Palatino Linotype" w:cstheme="majorHAnsi"/>
          <w:bCs/>
          <w:color w:val="000000"/>
          <w:w w:val="105"/>
          <w:sz w:val="22"/>
          <w:szCs w:val="22"/>
          <w:lang w:val="en-GB"/>
        </w:rPr>
        <w:t>MVO Portugal</w:t>
      </w:r>
      <w:r w:rsidR="00183ADE" w:rsidRPr="00430590">
        <w:rPr>
          <w:rFonts w:ascii="Palatino Linotype" w:hAnsi="Palatino Linotype"/>
          <w:color w:val="000000"/>
          <w:w w:val="105"/>
          <w:sz w:val="22"/>
          <w:szCs w:val="22"/>
          <w:lang w:val="en-GB"/>
        </w:rPr>
        <w:t xml:space="preserve"> shall take appropriate measures to ensure that the </w:t>
      </w:r>
      <w:r>
        <w:rPr>
          <w:rFonts w:ascii="Palatino Linotype" w:hAnsi="Palatino Linotype" w:cstheme="majorHAnsi"/>
          <w:bCs/>
          <w:color w:val="000000"/>
          <w:w w:val="105"/>
          <w:sz w:val="22"/>
          <w:szCs w:val="22"/>
          <w:lang w:val="en-GB"/>
        </w:rPr>
        <w:t>MVO Portugal</w:t>
      </w:r>
      <w:r w:rsidR="00183ADE" w:rsidRPr="00430590">
        <w:rPr>
          <w:rFonts w:ascii="Palatino Linotype" w:hAnsi="Palatino Linotype"/>
          <w:color w:val="000000"/>
          <w:w w:val="105"/>
          <w:sz w:val="22"/>
          <w:szCs w:val="22"/>
          <w:lang w:val="en-GB"/>
        </w:rPr>
        <w:t xml:space="preserve"> National System</w:t>
      </w:r>
      <w:r>
        <w:rPr>
          <w:rFonts w:ascii="Palatino Linotype" w:hAnsi="Palatino Linotype" w:cstheme="majorHAnsi"/>
          <w:bCs/>
          <w:color w:val="000000"/>
          <w:w w:val="105"/>
          <w:sz w:val="22"/>
          <w:szCs w:val="22"/>
          <w:lang w:val="en-GB"/>
        </w:rPr>
        <w:t xml:space="preserve"> </w:t>
      </w:r>
      <w:r w:rsidR="00183ADE" w:rsidRPr="00430590">
        <w:rPr>
          <w:rFonts w:ascii="Palatino Linotype" w:hAnsi="Palatino Linotype"/>
          <w:color w:val="000000"/>
          <w:w w:val="105"/>
          <w:sz w:val="22"/>
          <w:szCs w:val="22"/>
          <w:lang w:val="en-GB"/>
        </w:rPr>
        <w:t xml:space="preserve">shall be developed, implemented, tested and operated for the whole period of time set forth in Section </w:t>
      </w:r>
      <w:r w:rsidR="00183ADE" w:rsidRPr="00430590">
        <w:rPr>
          <w:rFonts w:ascii="Palatino Linotype" w:hAnsi="Palatino Linotype" w:cstheme="majorHAnsi"/>
          <w:bCs/>
          <w:color w:val="000000"/>
          <w:w w:val="105"/>
          <w:sz w:val="22"/>
          <w:szCs w:val="22"/>
          <w:lang w:val="en-GB"/>
        </w:rPr>
        <w:fldChar w:fldCharType="begin"/>
      </w:r>
      <w:r w:rsidR="00183ADE" w:rsidRPr="00430590">
        <w:rPr>
          <w:rFonts w:ascii="Palatino Linotype" w:hAnsi="Palatino Linotype" w:cstheme="majorHAnsi"/>
          <w:bCs/>
          <w:color w:val="000000"/>
          <w:w w:val="105"/>
          <w:sz w:val="22"/>
          <w:szCs w:val="22"/>
          <w:lang w:val="en-GB"/>
        </w:rPr>
        <w:instrText xml:space="preserve"> REF _Ref483927714 \r \h </w:instrText>
      </w:r>
      <w:r w:rsidRPr="00430590">
        <w:rPr>
          <w:rFonts w:ascii="Palatino Linotype" w:hAnsi="Palatino Linotype" w:cstheme="majorHAnsi"/>
          <w:bCs/>
          <w:color w:val="000000"/>
          <w:w w:val="105"/>
          <w:sz w:val="22"/>
          <w:szCs w:val="22"/>
          <w:lang w:val="en-GB"/>
        </w:rPr>
        <w:instrText xml:space="preserve"> \* MERGEFORMAT </w:instrText>
      </w:r>
      <w:r w:rsidR="00183ADE" w:rsidRPr="00430590">
        <w:rPr>
          <w:rFonts w:ascii="Palatino Linotype" w:hAnsi="Palatino Linotype" w:cstheme="majorHAnsi"/>
          <w:bCs/>
          <w:color w:val="000000"/>
          <w:w w:val="105"/>
          <w:sz w:val="22"/>
          <w:szCs w:val="22"/>
          <w:lang w:val="en-GB"/>
        </w:rPr>
      </w:r>
      <w:r w:rsidR="00183ADE" w:rsidRPr="00430590">
        <w:rPr>
          <w:rFonts w:ascii="Palatino Linotype" w:hAnsi="Palatino Linotype" w:cstheme="majorHAnsi"/>
          <w:bCs/>
          <w:color w:val="000000"/>
          <w:w w:val="105"/>
          <w:sz w:val="22"/>
          <w:szCs w:val="22"/>
          <w:lang w:val="en-GB"/>
        </w:rPr>
        <w:fldChar w:fldCharType="separate"/>
      </w:r>
      <w:r w:rsidR="00183ADE" w:rsidRPr="00430590">
        <w:rPr>
          <w:rFonts w:ascii="Palatino Linotype" w:hAnsi="Palatino Linotype" w:cstheme="majorHAnsi"/>
          <w:bCs/>
          <w:color w:val="000000"/>
          <w:w w:val="105"/>
          <w:sz w:val="22"/>
          <w:szCs w:val="22"/>
          <w:lang w:val="en-GB"/>
        </w:rPr>
        <w:t>12.1</w:t>
      </w:r>
      <w:r w:rsidR="00183ADE" w:rsidRPr="00430590">
        <w:rPr>
          <w:rFonts w:ascii="Palatino Linotype" w:hAnsi="Palatino Linotype" w:cstheme="majorHAnsi"/>
          <w:bCs/>
          <w:color w:val="000000"/>
          <w:w w:val="105"/>
          <w:sz w:val="22"/>
          <w:szCs w:val="22"/>
          <w:lang w:val="en-GB"/>
        </w:rPr>
        <w:fldChar w:fldCharType="end"/>
      </w:r>
      <w:r w:rsidR="00183ADE" w:rsidRPr="00430590">
        <w:rPr>
          <w:rFonts w:ascii="Palatino Linotype" w:hAnsi="Palatino Linotype"/>
          <w:color w:val="000000"/>
          <w:w w:val="105"/>
          <w:sz w:val="22"/>
          <w:szCs w:val="22"/>
          <w:lang w:val="en-GB"/>
        </w:rPr>
        <w:t xml:space="preserve"> of these Terms in accordance with (</w:t>
      </w:r>
      <w:proofErr w:type="spellStart"/>
      <w:r w:rsidR="00183ADE" w:rsidRPr="00430590">
        <w:rPr>
          <w:rFonts w:ascii="Palatino Linotype" w:hAnsi="Palatino Linotype"/>
          <w:color w:val="000000"/>
          <w:w w:val="105"/>
          <w:sz w:val="22"/>
          <w:szCs w:val="22"/>
          <w:lang w:val="en-GB"/>
        </w:rPr>
        <w:t>i</w:t>
      </w:r>
      <w:proofErr w:type="spellEnd"/>
      <w:r w:rsidR="00183ADE" w:rsidRPr="00430590">
        <w:rPr>
          <w:rFonts w:ascii="Palatino Linotype" w:hAnsi="Palatino Linotype"/>
          <w:color w:val="000000"/>
          <w:w w:val="105"/>
          <w:sz w:val="22"/>
          <w:szCs w:val="22"/>
          <w:lang w:val="en-GB"/>
        </w:rPr>
        <w:t>) the EU Directive on Falsified Medicines and Delegated Regulation, and (ii) these Terms.</w:t>
      </w:r>
    </w:p>
    <w:p w14:paraId="4C823D88" w14:textId="3B055F12" w:rsidR="00183ADE" w:rsidRPr="00430590" w:rsidRDefault="00430590" w:rsidP="00183ADE">
      <w:pPr>
        <w:pStyle w:val="Style3"/>
        <w:numPr>
          <w:ilvl w:val="1"/>
          <w:numId w:val="1"/>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sidRPr="00430590">
        <w:rPr>
          <w:rFonts w:ascii="Palatino Linotype" w:hAnsi="Palatino Linotype" w:cstheme="majorHAnsi"/>
          <w:bCs/>
          <w:color w:val="000000"/>
          <w:w w:val="105"/>
          <w:sz w:val="22"/>
          <w:szCs w:val="22"/>
          <w:lang w:val="en-GB"/>
        </w:rPr>
        <w:t>MVO Portugal</w:t>
      </w:r>
      <w:r w:rsidR="00183ADE" w:rsidRPr="00430590">
        <w:rPr>
          <w:rFonts w:ascii="Palatino Linotype" w:hAnsi="Palatino Linotype" w:cstheme="majorHAnsi"/>
          <w:bCs/>
          <w:color w:val="000000"/>
          <w:w w:val="105"/>
          <w:sz w:val="22"/>
          <w:szCs w:val="22"/>
          <w:lang w:val="en-GB"/>
        </w:rPr>
        <w:t xml:space="preserve"> National System</w:t>
      </w:r>
      <w:r w:rsidR="00183ADE" w:rsidRPr="00430590">
        <w:rPr>
          <w:rFonts w:ascii="Palatino Linotype" w:hAnsi="Palatino Linotype"/>
          <w:color w:val="000000"/>
          <w:w w:val="105"/>
          <w:sz w:val="22"/>
          <w:szCs w:val="22"/>
          <w:lang w:val="en-GB"/>
        </w:rPr>
        <w:t xml:space="preserve"> shall satisfy all conditions as set forth under Article 35, para. 1 of the Delegated Regulation, including without limitation:</w:t>
      </w:r>
    </w:p>
    <w:p w14:paraId="3B7F5FFA" w14:textId="77777777" w:rsidR="00183ADE" w:rsidRPr="00430590" w:rsidRDefault="00183ADE" w:rsidP="00183ADE">
      <w:pPr>
        <w:pStyle w:val="Style3"/>
        <w:numPr>
          <w:ilvl w:val="2"/>
          <w:numId w:val="1"/>
        </w:numPr>
        <w:tabs>
          <w:tab w:val="left" w:pos="0"/>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it shall allow the reliable electronic identification and authentication of individual packs of medicinal products by the End User, in accordance with the requirements of the Delegated Regulation;</w:t>
      </w:r>
    </w:p>
    <w:p w14:paraId="2091BDEF" w14:textId="77777777" w:rsidR="00183ADE" w:rsidRPr="00430590" w:rsidRDefault="00183ADE" w:rsidP="00183ADE">
      <w:pPr>
        <w:pStyle w:val="Style3"/>
        <w:numPr>
          <w:ilvl w:val="2"/>
          <w:numId w:val="1"/>
        </w:numPr>
        <w:tabs>
          <w:tab w:val="left" w:pos="0"/>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it shall have application programming interfaces able to transfer and exchange data with the software used by the End User and, where applicable, national competent authorities;</w:t>
      </w:r>
    </w:p>
    <w:p w14:paraId="12303193" w14:textId="7FBBB465" w:rsidR="00183ADE" w:rsidRPr="00430590" w:rsidRDefault="00183ADE" w:rsidP="00183ADE">
      <w:pPr>
        <w:pStyle w:val="Style3"/>
        <w:numPr>
          <w:ilvl w:val="2"/>
          <w:numId w:val="1"/>
        </w:numPr>
        <w:tabs>
          <w:tab w:val="left" w:pos="0"/>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 xml:space="preserve">when the End User queries the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 for the purposes of verification of authenticity and decommissioning of a unique identifier, the response time of the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 not </w:t>
      </w:r>
      <w:r w:rsidRPr="00430590">
        <w:rPr>
          <w:rFonts w:ascii="Palatino Linotype" w:hAnsi="Palatino Linotype"/>
          <w:color w:val="000000"/>
          <w:w w:val="105"/>
          <w:sz w:val="22"/>
          <w:szCs w:val="22"/>
          <w:lang w:val="en-GB"/>
        </w:rPr>
        <w:lastRenderedPageBreak/>
        <w:t xml:space="preserve">considering the speed of the internet connection, shall be lower than 300 milliseconds in at least 95 % of queries; the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 performance shall allow the End User to operate without significant delay; and</w:t>
      </w:r>
    </w:p>
    <w:p w14:paraId="5DEA8D45" w14:textId="5A9F62E5" w:rsidR="00183ADE" w:rsidRPr="00430590" w:rsidRDefault="00183ADE" w:rsidP="00183ADE">
      <w:pPr>
        <w:pStyle w:val="Style3"/>
        <w:numPr>
          <w:ilvl w:val="2"/>
          <w:numId w:val="1"/>
        </w:numPr>
        <w:tabs>
          <w:tab w:val="left" w:pos="0"/>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 xml:space="preserve">in the exceptional case of a failure of the End User’s own software, the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 shall include graphical user interfaces providing direct access to it to the End User verified in accordance with Section </w:t>
      </w:r>
      <w:r w:rsidRPr="00430590">
        <w:rPr>
          <w:rFonts w:ascii="Palatino Linotype" w:hAnsi="Palatino Linotype" w:cstheme="majorHAnsi"/>
          <w:bCs/>
          <w:color w:val="000000"/>
          <w:w w:val="105"/>
          <w:sz w:val="22"/>
          <w:szCs w:val="22"/>
          <w:lang w:val="en-GB"/>
        </w:rPr>
        <w:fldChar w:fldCharType="begin"/>
      </w:r>
      <w:r w:rsidRPr="00430590">
        <w:rPr>
          <w:rFonts w:ascii="Palatino Linotype" w:hAnsi="Palatino Linotype" w:cstheme="majorHAnsi"/>
          <w:bCs/>
          <w:color w:val="000000"/>
          <w:w w:val="105"/>
          <w:sz w:val="22"/>
          <w:szCs w:val="22"/>
          <w:lang w:val="en-GB"/>
        </w:rPr>
        <w:instrText xml:space="preserve"> REF _Ref483927764 \r \h </w:instrText>
      </w:r>
      <w:r w:rsidR="00430590" w:rsidRPr="00430590">
        <w:rPr>
          <w:rFonts w:ascii="Palatino Linotype" w:hAnsi="Palatino Linotype" w:cstheme="majorHAnsi"/>
          <w:bCs/>
          <w:color w:val="000000"/>
          <w:w w:val="105"/>
          <w:sz w:val="22"/>
          <w:szCs w:val="22"/>
          <w:lang w:val="en-GB"/>
        </w:rPr>
        <w:instrText xml:space="preserve"> \* MERGEFORMAT </w:instrText>
      </w:r>
      <w:r w:rsidRPr="00430590">
        <w:rPr>
          <w:rFonts w:ascii="Palatino Linotype" w:hAnsi="Palatino Linotype" w:cstheme="majorHAnsi"/>
          <w:bCs/>
          <w:color w:val="000000"/>
          <w:w w:val="105"/>
          <w:sz w:val="22"/>
          <w:szCs w:val="22"/>
          <w:lang w:val="en-GB"/>
        </w:rPr>
      </w:r>
      <w:r w:rsidRPr="00430590">
        <w:rPr>
          <w:rFonts w:ascii="Palatino Linotype" w:hAnsi="Palatino Linotype" w:cstheme="majorHAnsi"/>
          <w:bCs/>
          <w:color w:val="000000"/>
          <w:w w:val="105"/>
          <w:sz w:val="22"/>
          <w:szCs w:val="22"/>
          <w:lang w:val="en-GB"/>
        </w:rPr>
        <w:fldChar w:fldCharType="separate"/>
      </w:r>
      <w:r w:rsidR="00685364">
        <w:rPr>
          <w:rFonts w:ascii="Palatino Linotype" w:hAnsi="Palatino Linotype" w:cstheme="majorHAnsi"/>
          <w:bCs/>
          <w:color w:val="000000"/>
          <w:w w:val="105"/>
          <w:sz w:val="22"/>
          <w:szCs w:val="22"/>
          <w:lang w:val="en-GB"/>
        </w:rPr>
        <w:t>6.3.3</w:t>
      </w:r>
      <w:r w:rsidRPr="00430590">
        <w:rPr>
          <w:rFonts w:ascii="Palatino Linotype" w:hAnsi="Palatino Linotype" w:cstheme="majorHAnsi"/>
          <w:bCs/>
          <w:color w:val="000000"/>
          <w:w w:val="105"/>
          <w:sz w:val="22"/>
          <w:szCs w:val="22"/>
          <w:lang w:val="en-GB"/>
        </w:rPr>
        <w:fldChar w:fldCharType="end"/>
      </w:r>
      <w:r w:rsidRPr="00430590">
        <w:rPr>
          <w:rFonts w:ascii="Palatino Linotype" w:hAnsi="Palatino Linotype"/>
          <w:color w:val="000000"/>
          <w:w w:val="105"/>
          <w:sz w:val="22"/>
          <w:szCs w:val="22"/>
          <w:lang w:val="en-GB"/>
        </w:rPr>
        <w:t xml:space="preserve"> below, for the purposes of verifying the authenticity of the unique identifier and decommissioning it.</w:t>
      </w:r>
    </w:p>
    <w:p w14:paraId="0A3A8B1A" w14:textId="5D6C8B3C" w:rsidR="00183ADE" w:rsidRPr="00430590" w:rsidRDefault="00183ADE" w:rsidP="00183ADE">
      <w:pPr>
        <w:pStyle w:val="Style3"/>
        <w:numPr>
          <w:ilvl w:val="1"/>
          <w:numId w:val="1"/>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Without prejudice to the generality of the above,</w:t>
      </w:r>
      <w:r w:rsidR="00430590">
        <w:rPr>
          <w:rFonts w:ascii="Palatino Linotype" w:hAnsi="Palatino Linotype"/>
          <w:color w:val="000000"/>
          <w:w w:val="105"/>
          <w:sz w:val="22"/>
          <w:szCs w:val="22"/>
          <w:lang w:val="en-GB"/>
        </w:rPr>
        <w:t xml:space="preserve"> </w:t>
      </w:r>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undertakes:</w:t>
      </w:r>
    </w:p>
    <w:p w14:paraId="02F721AA" w14:textId="6DAE82F4" w:rsidR="00183ADE" w:rsidRPr="00430590" w:rsidRDefault="00183ADE" w:rsidP="00183ADE">
      <w:pPr>
        <w:pStyle w:val="Style3"/>
        <w:numPr>
          <w:ilvl w:val="2"/>
          <w:numId w:val="1"/>
        </w:numPr>
        <w:tabs>
          <w:tab w:val="left" w:pos="0"/>
        </w:tabs>
        <w:kinsoku w:val="0"/>
        <w:autoSpaceDE/>
        <w:autoSpaceDN/>
        <w:adjustRightInd/>
        <w:spacing w:after="180" w:line="260" w:lineRule="atLeast"/>
        <w:jc w:val="both"/>
        <w:rPr>
          <w:rFonts w:ascii="Palatino Linotype" w:hAnsi="Palatino Linotype"/>
          <w:color w:val="000000"/>
          <w:w w:val="105"/>
          <w:sz w:val="22"/>
          <w:szCs w:val="22"/>
          <w:lang w:val="en-GB"/>
        </w:rPr>
      </w:pPr>
      <w:bookmarkStart w:id="8" w:name="_Ref483927787"/>
      <w:r w:rsidRPr="00430590">
        <w:rPr>
          <w:rFonts w:ascii="Palatino Linotype" w:hAnsi="Palatino Linotype"/>
          <w:color w:val="000000"/>
          <w:w w:val="105"/>
          <w:sz w:val="22"/>
          <w:szCs w:val="22"/>
          <w:lang w:val="en-GB"/>
        </w:rPr>
        <w:t xml:space="preserve">to use its best efforts to set up the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 in a diligent manner and shall take appropriate measures so that the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 and Data on the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 be protected by appropriate security measures, including against unauthorized access, interception or disruption;</w:t>
      </w:r>
      <w:bookmarkEnd w:id="8"/>
    </w:p>
    <w:p w14:paraId="5DD33998" w14:textId="701ADFD4" w:rsidR="00183ADE" w:rsidRPr="00430590" w:rsidRDefault="00183ADE" w:rsidP="00183ADE">
      <w:pPr>
        <w:pStyle w:val="Style3"/>
        <w:numPr>
          <w:ilvl w:val="2"/>
          <w:numId w:val="1"/>
        </w:numPr>
        <w:tabs>
          <w:tab w:val="left" w:pos="0"/>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 xml:space="preserve">to use its diligent efforts so that no malicious software, malware or other code is introduced into the EMVS, or any component thereof, through its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w:t>
      </w:r>
    </w:p>
    <w:p w14:paraId="0B5556F6" w14:textId="00B570EE" w:rsidR="00183ADE" w:rsidRPr="00430590" w:rsidRDefault="00183ADE" w:rsidP="00183ADE">
      <w:pPr>
        <w:pStyle w:val="Style3"/>
        <w:numPr>
          <w:ilvl w:val="2"/>
          <w:numId w:val="1"/>
        </w:numPr>
        <w:tabs>
          <w:tab w:val="left" w:pos="0"/>
        </w:tabs>
        <w:kinsoku w:val="0"/>
        <w:autoSpaceDE/>
        <w:autoSpaceDN/>
        <w:adjustRightInd/>
        <w:spacing w:after="180" w:line="260" w:lineRule="atLeast"/>
        <w:jc w:val="both"/>
        <w:rPr>
          <w:rFonts w:ascii="Palatino Linotype" w:hAnsi="Palatino Linotype"/>
          <w:color w:val="000000"/>
          <w:w w:val="105"/>
          <w:sz w:val="22"/>
          <w:szCs w:val="22"/>
          <w:lang w:val="en-GB"/>
        </w:rPr>
      </w:pPr>
      <w:bookmarkStart w:id="9" w:name="_Ref483927764"/>
      <w:r w:rsidRPr="00430590">
        <w:rPr>
          <w:rFonts w:ascii="Palatino Linotype" w:hAnsi="Palatino Linotype"/>
          <w:color w:val="000000"/>
          <w:w w:val="105"/>
          <w:sz w:val="22"/>
          <w:szCs w:val="22"/>
          <w:lang w:val="en-GB"/>
        </w:rPr>
        <w:t xml:space="preserve">in accordance with Article 37, para. 1, b) of the Delegated Regulation, to put in place security procedures ensuring that only </w:t>
      </w:r>
      <w:r w:rsidRPr="00430590">
        <w:rPr>
          <w:rFonts w:ascii="Palatino Linotype" w:hAnsi="Palatino Linotype" w:cstheme="majorHAnsi"/>
          <w:bCs/>
          <w:color w:val="000000"/>
          <w:w w:val="105"/>
          <w:sz w:val="22"/>
          <w:szCs w:val="22"/>
          <w:lang w:val="en-GB"/>
        </w:rPr>
        <w:t>Users</w:t>
      </w:r>
      <w:r w:rsidRPr="00430590">
        <w:rPr>
          <w:rFonts w:ascii="Palatino Linotype" w:hAnsi="Palatino Linotype"/>
          <w:color w:val="000000"/>
          <w:w w:val="105"/>
          <w:sz w:val="22"/>
          <w:szCs w:val="22"/>
          <w:lang w:val="en-GB"/>
        </w:rPr>
        <w:t xml:space="preserve"> whose identity, role and legitimacy has been verified can access the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 or upload Data to the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w:t>
      </w:r>
      <w:bookmarkEnd w:id="9"/>
    </w:p>
    <w:p w14:paraId="63F5E492" w14:textId="05552C6A" w:rsidR="00183ADE" w:rsidRPr="00430590" w:rsidRDefault="00183ADE" w:rsidP="00183ADE">
      <w:pPr>
        <w:pStyle w:val="Style3"/>
        <w:numPr>
          <w:ilvl w:val="2"/>
          <w:numId w:val="1"/>
        </w:numPr>
        <w:tabs>
          <w:tab w:val="left" w:pos="0"/>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 xml:space="preserve">in accordance with Article 36, para. 1, b) of the Delegated Regulation, the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 shall provide for the triggering of an alert in the system and in the terminal where the verification of the authenticity of a unique identifier is taking place when such verification fails to confirm that the unique identifier is authentic, shall continuously monitor the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 for events alerting to potential incidents of falsification and provide for immediate investigation of all potential incidents of falsification flagged in the system as required under the Delegated Regulation;</w:t>
      </w:r>
    </w:p>
    <w:p w14:paraId="6B4EA0A2" w14:textId="3AF7CA66" w:rsidR="00183ADE" w:rsidRPr="00430590" w:rsidRDefault="00183ADE" w:rsidP="00183ADE">
      <w:pPr>
        <w:pStyle w:val="Style3"/>
        <w:numPr>
          <w:ilvl w:val="2"/>
          <w:numId w:val="1"/>
        </w:numPr>
        <w:tabs>
          <w:tab w:val="left" w:pos="0"/>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 xml:space="preserve">in accordance with Article 36, para. 1, g) of the Delegated Regulation and without prejudice to Article 35, para. 1, h) thereof and Section </w:t>
      </w:r>
      <w:r w:rsidRPr="00430590">
        <w:rPr>
          <w:rFonts w:ascii="Palatino Linotype" w:hAnsi="Palatino Linotype" w:cstheme="majorHAnsi"/>
          <w:bCs/>
          <w:color w:val="000000"/>
          <w:w w:val="105"/>
          <w:sz w:val="22"/>
          <w:szCs w:val="22"/>
          <w:lang w:val="en-GB"/>
        </w:rPr>
        <w:fldChar w:fldCharType="begin"/>
      </w:r>
      <w:r w:rsidRPr="00430590">
        <w:rPr>
          <w:rFonts w:ascii="Palatino Linotype" w:hAnsi="Palatino Linotype" w:cstheme="majorHAnsi"/>
          <w:bCs/>
          <w:color w:val="000000"/>
          <w:w w:val="105"/>
          <w:sz w:val="22"/>
          <w:szCs w:val="22"/>
          <w:lang w:val="en-GB"/>
        </w:rPr>
        <w:instrText xml:space="preserve"> REF _Ref483927787 \r \h </w:instrText>
      </w:r>
      <w:r w:rsidR="00430590" w:rsidRPr="00430590">
        <w:rPr>
          <w:rFonts w:ascii="Palatino Linotype" w:hAnsi="Palatino Linotype" w:cstheme="majorHAnsi"/>
          <w:bCs/>
          <w:color w:val="000000"/>
          <w:w w:val="105"/>
          <w:sz w:val="22"/>
          <w:szCs w:val="22"/>
          <w:lang w:val="en-GB"/>
        </w:rPr>
        <w:instrText xml:space="preserve"> \* MERGEFORMAT </w:instrText>
      </w:r>
      <w:r w:rsidRPr="00430590">
        <w:rPr>
          <w:rFonts w:ascii="Palatino Linotype" w:hAnsi="Palatino Linotype" w:cstheme="majorHAnsi"/>
          <w:bCs/>
          <w:color w:val="000000"/>
          <w:w w:val="105"/>
          <w:sz w:val="22"/>
          <w:szCs w:val="22"/>
          <w:lang w:val="en-GB"/>
        </w:rPr>
      </w:r>
      <w:r w:rsidRPr="00430590">
        <w:rPr>
          <w:rFonts w:ascii="Palatino Linotype" w:hAnsi="Palatino Linotype" w:cstheme="majorHAnsi"/>
          <w:bCs/>
          <w:color w:val="000000"/>
          <w:w w:val="105"/>
          <w:sz w:val="22"/>
          <w:szCs w:val="22"/>
          <w:lang w:val="en-GB"/>
        </w:rPr>
        <w:fldChar w:fldCharType="separate"/>
      </w:r>
      <w:r w:rsidRPr="00430590">
        <w:rPr>
          <w:rFonts w:ascii="Palatino Linotype" w:hAnsi="Palatino Linotype" w:cstheme="majorHAnsi"/>
          <w:bCs/>
          <w:color w:val="000000"/>
          <w:w w:val="105"/>
          <w:sz w:val="22"/>
          <w:szCs w:val="22"/>
          <w:lang w:val="en-GB"/>
        </w:rPr>
        <w:t>6.3.1</w:t>
      </w:r>
      <w:r w:rsidRPr="00430590">
        <w:rPr>
          <w:rFonts w:ascii="Palatino Linotype" w:hAnsi="Palatino Linotype" w:cstheme="majorHAnsi"/>
          <w:bCs/>
          <w:color w:val="000000"/>
          <w:w w:val="105"/>
          <w:sz w:val="22"/>
          <w:szCs w:val="22"/>
          <w:lang w:val="en-GB"/>
        </w:rPr>
        <w:fldChar w:fldCharType="end"/>
      </w:r>
      <w:r w:rsidRPr="00430590">
        <w:rPr>
          <w:rFonts w:ascii="Palatino Linotype" w:hAnsi="Palatino Linotype"/>
          <w:color w:val="000000"/>
          <w:w w:val="105"/>
          <w:sz w:val="22"/>
          <w:szCs w:val="22"/>
          <w:lang w:val="en-GB"/>
        </w:rPr>
        <w:t xml:space="preserve"> above, the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 shall allow the access by verified wholesalers to the list of wholesalers referred to in Article 33 para. </w:t>
      </w:r>
      <w:r w:rsidRPr="00430590">
        <w:rPr>
          <w:rFonts w:ascii="Palatino Linotype" w:hAnsi="Palatino Linotype" w:cstheme="majorHAnsi"/>
          <w:bCs/>
          <w:color w:val="000000"/>
          <w:w w:val="105"/>
          <w:sz w:val="22"/>
          <w:szCs w:val="22"/>
          <w:lang w:val="en-GB"/>
        </w:rPr>
        <w:t>2, h) of the Delegated Regulation</w:t>
      </w:r>
      <w:r w:rsidRPr="00430590">
        <w:rPr>
          <w:rFonts w:ascii="Palatino Linotype" w:hAnsi="Palatino Linotype"/>
          <w:color w:val="000000"/>
          <w:w w:val="105"/>
          <w:sz w:val="22"/>
          <w:szCs w:val="22"/>
          <w:lang w:val="en-GB"/>
        </w:rPr>
        <w:t xml:space="preserve"> for the purpose of determining whether they </w:t>
      </w:r>
      <w:proofErr w:type="gramStart"/>
      <w:r w:rsidRPr="00430590">
        <w:rPr>
          <w:rFonts w:ascii="Palatino Linotype" w:hAnsi="Palatino Linotype"/>
          <w:color w:val="000000"/>
          <w:w w:val="105"/>
          <w:sz w:val="22"/>
          <w:szCs w:val="22"/>
          <w:lang w:val="en-GB"/>
        </w:rPr>
        <w:t>have to</w:t>
      </w:r>
      <w:proofErr w:type="gramEnd"/>
      <w:r w:rsidRPr="00430590">
        <w:rPr>
          <w:rFonts w:ascii="Palatino Linotype" w:hAnsi="Palatino Linotype"/>
          <w:color w:val="000000"/>
          <w:w w:val="105"/>
          <w:sz w:val="22"/>
          <w:szCs w:val="22"/>
          <w:lang w:val="en-GB"/>
        </w:rPr>
        <w:t xml:space="preserve"> verify the unique identifier of a given medicinal product in accordance with the EU Directive on Falsified Medicines and Delegated Regulation;</w:t>
      </w:r>
    </w:p>
    <w:p w14:paraId="427560C3" w14:textId="77777777" w:rsidR="00183ADE" w:rsidRPr="00430590" w:rsidRDefault="00183ADE" w:rsidP="00183ADE">
      <w:pPr>
        <w:pStyle w:val="Style3"/>
        <w:numPr>
          <w:ilvl w:val="2"/>
          <w:numId w:val="1"/>
        </w:numPr>
        <w:tabs>
          <w:tab w:val="left" w:pos="0"/>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to appoint a key contact point for the performance of these Terms; and</w:t>
      </w:r>
    </w:p>
    <w:p w14:paraId="2C0DE0B3" w14:textId="108E201F" w:rsidR="00183ADE" w:rsidRPr="00430590" w:rsidRDefault="00183ADE" w:rsidP="00183ADE">
      <w:pPr>
        <w:pStyle w:val="Style3"/>
        <w:numPr>
          <w:ilvl w:val="2"/>
          <w:numId w:val="1"/>
        </w:numPr>
        <w:tabs>
          <w:tab w:val="left" w:pos="0"/>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 xml:space="preserve">to support the End User and </w:t>
      </w:r>
      <w:proofErr w:type="gramStart"/>
      <w:r w:rsidRPr="00430590">
        <w:rPr>
          <w:rFonts w:ascii="Palatino Linotype" w:hAnsi="Palatino Linotype"/>
          <w:color w:val="000000"/>
          <w:w w:val="105"/>
          <w:sz w:val="22"/>
          <w:szCs w:val="22"/>
          <w:lang w:val="en-GB"/>
        </w:rPr>
        <w:t xml:space="preserve">provide </w:t>
      </w:r>
      <w:r w:rsidR="00430590">
        <w:rPr>
          <w:rFonts w:ascii="Palatino Linotype" w:hAnsi="Palatino Linotype" w:cstheme="majorHAnsi"/>
          <w:bCs/>
          <w:color w:val="000000"/>
          <w:w w:val="105"/>
          <w:sz w:val="22"/>
          <w:szCs w:val="22"/>
          <w:lang w:val="en-GB"/>
        </w:rPr>
        <w:t xml:space="preserve"> </w:t>
      </w:r>
      <w:r w:rsidRPr="00430590">
        <w:rPr>
          <w:rFonts w:ascii="Palatino Linotype" w:hAnsi="Palatino Linotype"/>
          <w:color w:val="000000"/>
          <w:w w:val="105"/>
          <w:sz w:val="22"/>
          <w:szCs w:val="22"/>
          <w:lang w:val="en-GB"/>
        </w:rPr>
        <w:t>access</w:t>
      </w:r>
      <w:proofErr w:type="gramEnd"/>
      <w:r w:rsidRPr="00430590">
        <w:rPr>
          <w:rFonts w:ascii="Palatino Linotype" w:hAnsi="Palatino Linotype"/>
          <w:color w:val="000000"/>
          <w:w w:val="105"/>
          <w:sz w:val="22"/>
          <w:szCs w:val="22"/>
          <w:lang w:val="en-GB"/>
        </w:rPr>
        <w:t xml:space="preserve"> to all relevant material and </w:t>
      </w:r>
      <w:r w:rsidRPr="00430590">
        <w:rPr>
          <w:rFonts w:ascii="Palatino Linotype" w:hAnsi="Palatino Linotype"/>
          <w:color w:val="000000"/>
          <w:w w:val="105"/>
          <w:sz w:val="22"/>
          <w:szCs w:val="22"/>
          <w:lang w:val="en-GB"/>
        </w:rPr>
        <w:lastRenderedPageBreak/>
        <w:t xml:space="preserve">documentation and framework for training, in order to allow the End User to connect to the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 for the Purpose.</w:t>
      </w:r>
    </w:p>
    <w:p w14:paraId="2B71EDEC" w14:textId="14E4323A" w:rsidR="00183ADE" w:rsidRPr="00430590" w:rsidRDefault="00183ADE" w:rsidP="0064374C">
      <w:pPr>
        <w:pStyle w:val="Style3"/>
        <w:numPr>
          <w:ilvl w:val="0"/>
          <w:numId w:val="1"/>
        </w:numPr>
        <w:tabs>
          <w:tab w:val="left" w:pos="0"/>
          <w:tab w:val="left" w:pos="567"/>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b/>
          <w:color w:val="000000"/>
          <w:w w:val="105"/>
          <w:sz w:val="22"/>
          <w:szCs w:val="22"/>
          <w:lang w:val="en-GB"/>
        </w:rPr>
        <w:t xml:space="preserve">INTERNAL AUDIT </w:t>
      </w:r>
      <w:r w:rsidRPr="00430590">
        <w:rPr>
          <w:rFonts w:ascii="Palatino Linotype" w:hAnsi="Palatino Linotype"/>
          <w:b/>
          <w:color w:val="000000"/>
          <w:w w:val="105"/>
          <w:kern w:val="12"/>
          <w:sz w:val="22"/>
          <w:szCs w:val="22"/>
          <w:lang w:val="en-GB"/>
        </w:rPr>
        <w:t>BY</w:t>
      </w:r>
      <w:r w:rsidR="00430590">
        <w:rPr>
          <w:rFonts w:ascii="Palatino Linotype" w:hAnsi="Palatino Linotype"/>
          <w:b/>
          <w:color w:val="000000"/>
          <w:w w:val="105"/>
          <w:kern w:val="12"/>
          <w:sz w:val="22"/>
          <w:szCs w:val="22"/>
          <w:lang w:val="en-GB"/>
        </w:rPr>
        <w:t xml:space="preserve"> </w:t>
      </w:r>
      <w:r w:rsidR="00430590" w:rsidRPr="0064374C">
        <w:rPr>
          <w:rFonts w:ascii="Palatino Linotype" w:hAnsi="Palatino Linotype"/>
          <w:b/>
          <w:color w:val="000000"/>
          <w:w w:val="105"/>
          <w:kern w:val="12"/>
          <w:sz w:val="22"/>
          <w:lang w:val="en-GB"/>
        </w:rPr>
        <w:t xml:space="preserve">MVO </w:t>
      </w:r>
      <w:r w:rsidR="00173701" w:rsidRPr="008761FD">
        <w:rPr>
          <w:rFonts w:ascii="Palatino Linotype" w:hAnsi="Palatino Linotype" w:cstheme="majorHAnsi"/>
          <w:b/>
          <w:bCs/>
          <w:color w:val="000000"/>
          <w:w w:val="105"/>
          <w:sz w:val="22"/>
          <w:szCs w:val="22"/>
          <w:lang w:val="en-GB"/>
        </w:rPr>
        <w:t>PORTUGAL</w:t>
      </w:r>
      <w:r w:rsidRPr="00430590">
        <w:rPr>
          <w:rFonts w:ascii="Palatino Linotype" w:hAnsi="Palatino Linotype"/>
          <w:b/>
          <w:color w:val="000000"/>
          <w:w w:val="105"/>
          <w:sz w:val="22"/>
          <w:szCs w:val="22"/>
          <w:lang w:val="en-GB"/>
        </w:rPr>
        <w:t xml:space="preserve"> </w:t>
      </w:r>
    </w:p>
    <w:p w14:paraId="4CC147BB" w14:textId="23FC1578" w:rsidR="00183ADE" w:rsidRPr="00430590" w:rsidRDefault="00183ADE" w:rsidP="00183ADE">
      <w:pPr>
        <w:pStyle w:val="Style3"/>
        <w:numPr>
          <w:ilvl w:val="1"/>
          <w:numId w:val="1"/>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sidRPr="00430590">
        <w:rPr>
          <w:rFonts w:ascii="Palatino Linotype" w:hAnsi="Palatino Linotype"/>
          <w:b/>
          <w:color w:val="000000"/>
          <w:w w:val="105"/>
          <w:sz w:val="22"/>
          <w:szCs w:val="22"/>
          <w:lang w:val="en-GB"/>
        </w:rPr>
        <w:t xml:space="preserve">Internal audit by </w:t>
      </w:r>
      <w:r w:rsidR="00430590" w:rsidRPr="00430590">
        <w:rPr>
          <w:rFonts w:ascii="Palatino Linotype" w:hAnsi="Palatino Linotype" w:cstheme="majorHAnsi"/>
          <w:b/>
          <w:bCs/>
          <w:color w:val="000000"/>
          <w:w w:val="105"/>
          <w:sz w:val="22"/>
          <w:szCs w:val="22"/>
          <w:lang w:val="en-GB"/>
        </w:rPr>
        <w:t>MVO Portugal</w:t>
      </w:r>
      <w:r w:rsidR="007770B8">
        <w:rPr>
          <w:rFonts w:ascii="Palatino Linotype" w:hAnsi="Palatino Linotype" w:cstheme="majorHAnsi"/>
          <w:b/>
          <w:bCs/>
          <w:color w:val="000000"/>
          <w:w w:val="105"/>
          <w:sz w:val="22"/>
          <w:szCs w:val="22"/>
          <w:lang w:val="en-GB"/>
        </w:rPr>
        <w:t xml:space="preserve">. </w:t>
      </w:r>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shall carry out regular audits, by appropriate means, of its own compliance with the requirements under the Delegated Regulation (in particular all technical and organizational security aspects relating to the set-up and the operation of the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 as required under the Falsified Medicines Directive, Delegated Regulation and these Terms.</w:t>
      </w:r>
    </w:p>
    <w:p w14:paraId="2DE9B856" w14:textId="77777777" w:rsidR="00183ADE" w:rsidRPr="00430590" w:rsidRDefault="00183ADE" w:rsidP="00183ADE">
      <w:pPr>
        <w:pStyle w:val="Style3"/>
        <w:tabs>
          <w:tab w:val="left" w:pos="0"/>
        </w:tabs>
        <w:kinsoku w:val="0"/>
        <w:autoSpaceDE/>
        <w:autoSpaceDN/>
        <w:adjustRightInd/>
        <w:spacing w:after="180" w:line="260" w:lineRule="atLeast"/>
        <w:ind w:left="567"/>
        <w:jc w:val="both"/>
        <w:rPr>
          <w:rFonts w:ascii="Palatino Linotype" w:hAnsi="Palatino Linotype" w:cstheme="majorHAnsi"/>
          <w:bCs/>
          <w:color w:val="000000"/>
          <w:w w:val="105"/>
          <w:sz w:val="22"/>
          <w:szCs w:val="22"/>
          <w:lang w:val="en-GB"/>
        </w:rPr>
      </w:pPr>
    </w:p>
    <w:p w14:paraId="7A518831" w14:textId="77777777" w:rsidR="00183ADE" w:rsidRPr="00430590" w:rsidRDefault="00183ADE" w:rsidP="00183ADE">
      <w:pPr>
        <w:pStyle w:val="Style3"/>
        <w:numPr>
          <w:ilvl w:val="0"/>
          <w:numId w:val="1"/>
        </w:numPr>
        <w:tabs>
          <w:tab w:val="left" w:pos="0"/>
          <w:tab w:val="left" w:pos="567"/>
        </w:tabs>
        <w:kinsoku w:val="0"/>
        <w:autoSpaceDE/>
        <w:autoSpaceDN/>
        <w:adjustRightInd/>
        <w:spacing w:after="180" w:line="260" w:lineRule="atLeast"/>
        <w:ind w:hanging="720"/>
        <w:jc w:val="both"/>
        <w:rPr>
          <w:rFonts w:ascii="Palatino Linotype" w:hAnsi="Palatino Linotype"/>
          <w:color w:val="000000"/>
          <w:w w:val="105"/>
          <w:sz w:val="22"/>
          <w:szCs w:val="22"/>
          <w:lang w:val="en-GB"/>
        </w:rPr>
      </w:pPr>
      <w:bookmarkStart w:id="10" w:name="_Ref508914888"/>
      <w:r w:rsidRPr="00430590">
        <w:rPr>
          <w:rFonts w:ascii="Palatino Linotype" w:hAnsi="Palatino Linotype"/>
          <w:b/>
          <w:color w:val="000000"/>
          <w:w w:val="105"/>
          <w:sz w:val="22"/>
          <w:szCs w:val="22"/>
          <w:lang w:val="en-GB"/>
        </w:rPr>
        <w:t>INTELLECTUAL PROPERTY RIGHTS</w:t>
      </w:r>
      <w:bookmarkEnd w:id="10"/>
      <w:r w:rsidRPr="00430590">
        <w:rPr>
          <w:rFonts w:ascii="Palatino Linotype" w:hAnsi="Palatino Linotype"/>
          <w:b/>
          <w:color w:val="000000"/>
          <w:w w:val="105"/>
          <w:sz w:val="22"/>
          <w:szCs w:val="22"/>
          <w:lang w:val="en-GB"/>
        </w:rPr>
        <w:t xml:space="preserve"> </w:t>
      </w:r>
    </w:p>
    <w:p w14:paraId="24E2AE8C" w14:textId="245A670A" w:rsidR="00183ADE" w:rsidRPr="00430590" w:rsidRDefault="00183ADE" w:rsidP="00183ADE">
      <w:pPr>
        <w:pStyle w:val="Style3"/>
        <w:numPr>
          <w:ilvl w:val="1"/>
          <w:numId w:val="1"/>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 xml:space="preserve">The End User acknowledges and agrees that all rights, titles and interests to, and all underlying Intellectual Property Rights in the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 including any application programming interfaces and graphical user interfaces </w:t>
      </w:r>
      <w:r w:rsidRPr="00430590">
        <w:rPr>
          <w:rFonts w:ascii="Palatino Linotype" w:hAnsi="Palatino Linotype" w:cstheme="majorHAnsi"/>
          <w:bCs/>
          <w:color w:val="000000"/>
          <w:w w:val="105"/>
          <w:sz w:val="22"/>
          <w:szCs w:val="22"/>
          <w:lang w:val="en-GB"/>
        </w:rPr>
        <w:t xml:space="preserve">or any other component of the EMVS </w:t>
      </w:r>
      <w:r w:rsidRPr="00430590">
        <w:rPr>
          <w:rFonts w:ascii="Palatino Linotype" w:hAnsi="Palatino Linotype"/>
          <w:color w:val="000000"/>
          <w:w w:val="105"/>
          <w:sz w:val="22"/>
          <w:szCs w:val="22"/>
          <w:lang w:val="en-GB"/>
        </w:rPr>
        <w:t xml:space="preserve">anywhere in the world, belong to </w:t>
      </w:r>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stheme="majorHAnsi"/>
          <w:bCs/>
          <w:color w:val="000000"/>
          <w:w w:val="105"/>
          <w:sz w:val="22"/>
          <w:szCs w:val="22"/>
          <w:lang w:val="en-GB"/>
        </w:rPr>
        <w:t>,</w:t>
      </w:r>
      <w:r w:rsidRPr="00430590">
        <w:rPr>
          <w:rFonts w:ascii="Palatino Linotype" w:hAnsi="Palatino Linotype"/>
          <w:color w:val="000000"/>
          <w:w w:val="105"/>
          <w:sz w:val="22"/>
          <w:szCs w:val="22"/>
          <w:lang w:val="en-GB"/>
        </w:rPr>
        <w:t xml:space="preserve"> respectively EMVO, and are licensed (not sold) to the End User. The End User has no rights in, or to, the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 including any application programming interfaces and graphical user interfaces</w:t>
      </w:r>
      <w:r w:rsidRPr="00430590">
        <w:rPr>
          <w:rFonts w:ascii="Palatino Linotype" w:hAnsi="Palatino Linotype" w:cstheme="majorHAnsi"/>
          <w:bCs/>
          <w:color w:val="000000"/>
          <w:w w:val="105"/>
          <w:sz w:val="22"/>
          <w:szCs w:val="22"/>
          <w:lang w:val="en-GB"/>
        </w:rPr>
        <w:t xml:space="preserve"> or any component of the EMVS</w:t>
      </w:r>
      <w:r w:rsidRPr="00430590">
        <w:rPr>
          <w:rFonts w:ascii="Palatino Linotype" w:hAnsi="Palatino Linotype"/>
          <w:color w:val="000000"/>
          <w:w w:val="105"/>
          <w:sz w:val="22"/>
          <w:szCs w:val="22"/>
          <w:lang w:val="en-GB"/>
        </w:rPr>
        <w:t>, other than the right to use them for the Purpose in accordance with these Terms and the Falsified Medicines Directive and Delegated Regulation.</w:t>
      </w:r>
    </w:p>
    <w:p w14:paraId="274EF652" w14:textId="02FFB69C" w:rsidR="00183ADE" w:rsidRPr="00430590" w:rsidRDefault="00430590" w:rsidP="00183ADE">
      <w:pPr>
        <w:pStyle w:val="Style3"/>
        <w:numPr>
          <w:ilvl w:val="1"/>
          <w:numId w:val="1"/>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en-GB"/>
        </w:rPr>
      </w:pPr>
      <w:r w:rsidRPr="00430590">
        <w:rPr>
          <w:rFonts w:ascii="Palatino Linotype" w:hAnsi="Palatino Linotype" w:cstheme="majorHAnsi"/>
          <w:bCs/>
          <w:color w:val="000000"/>
          <w:w w:val="105"/>
          <w:sz w:val="22"/>
          <w:szCs w:val="22"/>
          <w:lang w:val="en-GB"/>
        </w:rPr>
        <w:t>MVO Portugal</w:t>
      </w:r>
      <w:r w:rsidR="00183ADE" w:rsidRPr="00430590">
        <w:rPr>
          <w:rFonts w:ascii="Palatino Linotype" w:hAnsi="Palatino Linotype"/>
          <w:color w:val="000000"/>
          <w:w w:val="105"/>
          <w:sz w:val="22"/>
          <w:szCs w:val="22"/>
          <w:lang w:val="en-GB"/>
        </w:rPr>
        <w:t xml:space="preserve"> represents that it holds </w:t>
      </w:r>
      <w:proofErr w:type="gramStart"/>
      <w:r w:rsidR="00183ADE" w:rsidRPr="00430590">
        <w:rPr>
          <w:rFonts w:ascii="Palatino Linotype" w:hAnsi="Palatino Linotype"/>
          <w:color w:val="000000"/>
          <w:w w:val="105"/>
          <w:sz w:val="22"/>
          <w:szCs w:val="22"/>
          <w:lang w:val="en-GB"/>
        </w:rPr>
        <w:t>sufficient</w:t>
      </w:r>
      <w:proofErr w:type="gramEnd"/>
      <w:r w:rsidR="00183ADE" w:rsidRPr="00430590">
        <w:rPr>
          <w:rFonts w:ascii="Palatino Linotype" w:hAnsi="Palatino Linotype"/>
          <w:color w:val="000000"/>
          <w:w w:val="105"/>
          <w:sz w:val="22"/>
          <w:szCs w:val="22"/>
          <w:lang w:val="en-GB"/>
        </w:rPr>
        <w:t xml:space="preserve"> right, title and interest in and to the </w:t>
      </w:r>
      <w:r>
        <w:rPr>
          <w:rFonts w:ascii="Palatino Linotype" w:hAnsi="Palatino Linotype" w:cstheme="majorHAnsi"/>
          <w:bCs/>
          <w:color w:val="000000"/>
          <w:w w:val="105"/>
          <w:sz w:val="22"/>
          <w:szCs w:val="22"/>
          <w:lang w:val="en-GB"/>
        </w:rPr>
        <w:t>MVO Portugal</w:t>
      </w:r>
      <w:r w:rsidR="00183ADE" w:rsidRPr="00430590">
        <w:rPr>
          <w:rFonts w:ascii="Palatino Linotype" w:hAnsi="Palatino Linotype"/>
          <w:color w:val="000000"/>
          <w:w w:val="105"/>
          <w:sz w:val="22"/>
          <w:szCs w:val="22"/>
          <w:lang w:val="en-GB"/>
        </w:rPr>
        <w:t xml:space="preserve"> National System to grant the license herein under these Terms.</w:t>
      </w:r>
    </w:p>
    <w:p w14:paraId="1B4C69E1" w14:textId="77777777" w:rsidR="00183ADE" w:rsidRPr="00430590" w:rsidRDefault="00183ADE" w:rsidP="00BD1B6E">
      <w:pPr>
        <w:pStyle w:val="Style3"/>
        <w:tabs>
          <w:tab w:val="left" w:pos="0"/>
        </w:tabs>
        <w:kinsoku w:val="0"/>
        <w:autoSpaceDE/>
        <w:autoSpaceDN/>
        <w:adjustRightInd/>
        <w:spacing w:after="180" w:line="260" w:lineRule="atLeast"/>
        <w:ind w:left="567"/>
        <w:jc w:val="both"/>
        <w:rPr>
          <w:rFonts w:ascii="Palatino Linotype" w:hAnsi="Palatino Linotype"/>
          <w:color w:val="000000"/>
          <w:w w:val="105"/>
          <w:sz w:val="22"/>
          <w:szCs w:val="22"/>
          <w:lang w:val="en-GB"/>
        </w:rPr>
      </w:pPr>
    </w:p>
    <w:p w14:paraId="5D869828" w14:textId="77777777" w:rsidR="00183ADE" w:rsidRPr="00430590" w:rsidRDefault="00183ADE" w:rsidP="0064374C">
      <w:pPr>
        <w:pStyle w:val="Style3"/>
        <w:numPr>
          <w:ilvl w:val="0"/>
          <w:numId w:val="1"/>
        </w:numPr>
        <w:tabs>
          <w:tab w:val="left" w:pos="0"/>
          <w:tab w:val="left" w:pos="567"/>
        </w:tabs>
        <w:kinsoku w:val="0"/>
        <w:autoSpaceDE/>
        <w:autoSpaceDN/>
        <w:adjustRightInd/>
        <w:spacing w:after="180" w:line="260" w:lineRule="atLeast"/>
        <w:jc w:val="both"/>
        <w:rPr>
          <w:rFonts w:ascii="Palatino Linotype" w:hAnsi="Palatino Linotype"/>
          <w:b/>
          <w:color w:val="000000"/>
          <w:w w:val="105"/>
          <w:sz w:val="22"/>
          <w:szCs w:val="22"/>
          <w:lang w:val="en-GB"/>
        </w:rPr>
      </w:pPr>
      <w:bookmarkStart w:id="11" w:name="_Ref508914961"/>
      <w:r w:rsidRPr="00430590">
        <w:rPr>
          <w:rFonts w:ascii="Palatino Linotype" w:hAnsi="Palatino Linotype"/>
          <w:b/>
          <w:color w:val="000000"/>
          <w:w w:val="105"/>
          <w:sz w:val="22"/>
          <w:szCs w:val="22"/>
          <w:lang w:val="en-GB"/>
        </w:rPr>
        <w:t>DATA PROTECTION AND OWNERSHIP</w:t>
      </w:r>
      <w:bookmarkEnd w:id="11"/>
      <w:r w:rsidRPr="00430590">
        <w:rPr>
          <w:rFonts w:ascii="Palatino Linotype" w:hAnsi="Palatino Linotype"/>
          <w:b/>
          <w:color w:val="000000"/>
          <w:w w:val="105"/>
          <w:sz w:val="22"/>
          <w:szCs w:val="22"/>
          <w:lang w:val="en-GB"/>
        </w:rPr>
        <w:t xml:space="preserve"> </w:t>
      </w:r>
    </w:p>
    <w:p w14:paraId="0F8811F2" w14:textId="62B2900B" w:rsidR="00183ADE" w:rsidRPr="00430590" w:rsidRDefault="00183ADE" w:rsidP="00183ADE">
      <w:pPr>
        <w:pStyle w:val="Style3"/>
        <w:numPr>
          <w:ilvl w:val="1"/>
          <w:numId w:val="1"/>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bookmarkStart w:id="12" w:name="_Ref483927834"/>
      <w:r w:rsidRPr="00430590">
        <w:rPr>
          <w:rFonts w:ascii="Palatino Linotype" w:hAnsi="Palatino Linotype"/>
          <w:color w:val="000000"/>
          <w:w w:val="105"/>
          <w:sz w:val="22"/>
          <w:szCs w:val="22"/>
          <w:lang w:val="en-GB"/>
        </w:rPr>
        <w:t xml:space="preserve">In accordance with Article 35, para. 1, h) of the Delegated Regulation, the structure of the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 shall be such as to guarantee the protection of Personal Data and information of a commercially confidential nature and the ownership and confidentiality of the data generated when the End User interacts with it, in accordance with Article 38 of the Delegated Regulation, as described below.</w:t>
      </w:r>
      <w:bookmarkEnd w:id="12"/>
    </w:p>
    <w:p w14:paraId="72253B77" w14:textId="4200FFE0" w:rsidR="00183ADE" w:rsidRPr="00430590" w:rsidRDefault="00183ADE" w:rsidP="00183ADE">
      <w:pPr>
        <w:pStyle w:val="Style3"/>
        <w:numPr>
          <w:ilvl w:val="1"/>
          <w:numId w:val="1"/>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 xml:space="preserve">As a principle, the Data contained in the EMVS belongs to the User who generates this Data when interacting with the EMVS </w:t>
      </w:r>
      <w:r w:rsidRPr="00430590">
        <w:rPr>
          <w:rFonts w:ascii="Palatino Linotype" w:hAnsi="Palatino Linotype" w:cstheme="majorHAnsi"/>
          <w:bCs/>
          <w:color w:val="000000"/>
          <w:w w:val="105"/>
          <w:sz w:val="22"/>
          <w:szCs w:val="22"/>
          <w:lang w:val="en-GB"/>
        </w:rPr>
        <w:t>(‘</w:t>
      </w:r>
      <w:r w:rsidRPr="00430590">
        <w:rPr>
          <w:rFonts w:ascii="Palatino Linotype" w:hAnsi="Palatino Linotype"/>
          <w:color w:val="000000"/>
          <w:w w:val="105"/>
          <w:sz w:val="22"/>
          <w:szCs w:val="22"/>
          <w:lang w:val="en-GB"/>
        </w:rPr>
        <w:t>whoever creates the Data, owns the Data’). The EMVS shall hold the following data components:</w:t>
      </w:r>
    </w:p>
    <w:p w14:paraId="19673A2C" w14:textId="77777777" w:rsidR="00183ADE" w:rsidRPr="00430590" w:rsidRDefault="00183ADE" w:rsidP="00183ADE">
      <w:pPr>
        <w:pStyle w:val="Style3"/>
        <w:numPr>
          <w:ilvl w:val="2"/>
          <w:numId w:val="1"/>
        </w:numPr>
        <w:tabs>
          <w:tab w:val="left" w:pos="0"/>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Static data (i.e., the information listed under Article 33, para. 2 of the Delegated Regulation); and</w:t>
      </w:r>
    </w:p>
    <w:p w14:paraId="282F59DE" w14:textId="77777777" w:rsidR="00183ADE" w:rsidRPr="00430590" w:rsidRDefault="00183ADE" w:rsidP="00183ADE">
      <w:pPr>
        <w:pStyle w:val="Style3"/>
        <w:numPr>
          <w:ilvl w:val="2"/>
          <w:numId w:val="1"/>
        </w:numPr>
        <w:tabs>
          <w:tab w:val="left" w:pos="0"/>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 xml:space="preserve">Dynamic data </w:t>
      </w:r>
      <w:proofErr w:type="gramStart"/>
      <w:r w:rsidRPr="00430590">
        <w:rPr>
          <w:rFonts w:ascii="Palatino Linotype" w:hAnsi="Palatino Linotype"/>
          <w:color w:val="000000"/>
          <w:w w:val="105"/>
          <w:sz w:val="22"/>
          <w:szCs w:val="22"/>
          <w:lang w:val="en-GB"/>
        </w:rPr>
        <w:t>i.e.,:</w:t>
      </w:r>
      <w:proofErr w:type="gramEnd"/>
    </w:p>
    <w:p w14:paraId="3B974FBF" w14:textId="77777777" w:rsidR="00183ADE" w:rsidRPr="00430590" w:rsidRDefault="00183ADE" w:rsidP="00183ADE">
      <w:pPr>
        <w:pStyle w:val="Style3"/>
        <w:numPr>
          <w:ilvl w:val="3"/>
          <w:numId w:val="1"/>
        </w:numPr>
        <w:tabs>
          <w:tab w:val="left" w:pos="0"/>
        </w:tabs>
        <w:kinsoku w:val="0"/>
        <w:autoSpaceDE/>
        <w:autoSpaceDN/>
        <w:adjustRightInd/>
        <w:spacing w:after="180" w:line="260" w:lineRule="atLeast"/>
        <w:ind w:hanging="873"/>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 xml:space="preserve">the status of the unique identifier, i.e., active or de-commissioned. In </w:t>
      </w:r>
      <w:r w:rsidRPr="00430590">
        <w:rPr>
          <w:rFonts w:ascii="Palatino Linotype" w:hAnsi="Palatino Linotype"/>
          <w:color w:val="000000"/>
          <w:w w:val="105"/>
          <w:sz w:val="22"/>
          <w:szCs w:val="22"/>
          <w:lang w:val="en-GB"/>
        </w:rPr>
        <w:lastRenderedPageBreak/>
        <w:t>case of ‘de-commissioned’ unique identifier, dynamic data also includes the detail, e.g. dispensed, recalled, stolen, etc.; and</w:t>
      </w:r>
    </w:p>
    <w:p w14:paraId="36DB31C5" w14:textId="3068F3F0" w:rsidR="00183ADE" w:rsidRPr="00430590" w:rsidRDefault="00183ADE" w:rsidP="00183ADE">
      <w:pPr>
        <w:pStyle w:val="Style3"/>
        <w:numPr>
          <w:ilvl w:val="3"/>
          <w:numId w:val="1"/>
        </w:numPr>
        <w:tabs>
          <w:tab w:val="left" w:pos="0"/>
        </w:tabs>
        <w:kinsoku w:val="0"/>
        <w:autoSpaceDE/>
        <w:autoSpaceDN/>
        <w:adjustRightInd/>
        <w:spacing w:after="180" w:line="260" w:lineRule="atLeast"/>
        <w:ind w:hanging="873"/>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changes to the complete record ("</w:t>
      </w:r>
      <w:r w:rsidRPr="00430590">
        <w:rPr>
          <w:rFonts w:ascii="Palatino Linotype" w:hAnsi="Palatino Linotype"/>
          <w:b/>
          <w:color w:val="000000"/>
          <w:w w:val="105"/>
          <w:sz w:val="22"/>
          <w:szCs w:val="22"/>
          <w:lang w:val="en-GB"/>
        </w:rPr>
        <w:t>Audit Trail</w:t>
      </w:r>
      <w:r w:rsidRPr="00430590">
        <w:rPr>
          <w:rFonts w:ascii="Palatino Linotype" w:hAnsi="Palatino Linotype"/>
          <w:color w:val="000000"/>
          <w:w w:val="105"/>
          <w:sz w:val="22"/>
          <w:szCs w:val="22"/>
          <w:lang w:val="en-GB"/>
        </w:rPr>
        <w:t>") as referred to in Article 35, para. 1, g) of the Delegated Regulation, which contains a record of all operations concerning a unique identifier, of the Users performing those operations and the nature of the operations.</w:t>
      </w:r>
    </w:p>
    <w:p w14:paraId="1211352D" w14:textId="4562FC14" w:rsidR="00183ADE" w:rsidRPr="00430590" w:rsidRDefault="00183ADE" w:rsidP="00183ADE">
      <w:pPr>
        <w:pStyle w:val="Style3"/>
        <w:numPr>
          <w:ilvl w:val="1"/>
          <w:numId w:val="1"/>
        </w:numPr>
        <w:tabs>
          <w:tab w:val="left" w:pos="0"/>
        </w:tabs>
        <w:kinsoku w:val="0"/>
        <w:autoSpaceDE/>
        <w:autoSpaceDN/>
        <w:adjustRightInd/>
        <w:spacing w:after="180" w:line="260" w:lineRule="atLeast"/>
        <w:ind w:left="567" w:hanging="567"/>
        <w:jc w:val="both"/>
        <w:rPr>
          <w:rFonts w:ascii="Palatino Linotype" w:hAnsi="Palatino Linotype"/>
          <w:color w:val="000000"/>
          <w:sz w:val="22"/>
          <w:szCs w:val="22"/>
          <w:lang w:val="en-GB"/>
        </w:rPr>
      </w:pPr>
      <w:r w:rsidRPr="00430590">
        <w:rPr>
          <w:rFonts w:ascii="Palatino Linotype" w:hAnsi="Palatino Linotype"/>
          <w:color w:val="000000"/>
          <w:w w:val="105"/>
          <w:sz w:val="22"/>
          <w:szCs w:val="22"/>
          <w:lang w:val="en-GB"/>
        </w:rPr>
        <w:t xml:space="preserve">As per the principle outlined above, dynamic data and static data contained in the EMVS belong to the </w:t>
      </w:r>
      <w:r w:rsidRPr="00430590">
        <w:rPr>
          <w:rFonts w:ascii="Palatino Linotype" w:hAnsi="Palatino Linotype" w:cstheme="majorHAnsi"/>
          <w:bCs/>
          <w:color w:val="000000"/>
          <w:w w:val="105"/>
          <w:sz w:val="22"/>
          <w:szCs w:val="22"/>
          <w:lang w:val="en-GB"/>
        </w:rPr>
        <w:t>operator</w:t>
      </w:r>
      <w:r w:rsidRPr="00430590">
        <w:rPr>
          <w:rFonts w:ascii="Palatino Linotype" w:hAnsi="Palatino Linotype"/>
          <w:color w:val="000000"/>
          <w:w w:val="105"/>
          <w:sz w:val="22"/>
          <w:szCs w:val="22"/>
          <w:lang w:val="en-GB"/>
        </w:rPr>
        <w:t xml:space="preserve"> who generates the Data when interacting with the system. This information must not be accessible for any other party, with exception of the static data and the information on the status of a unique identifier for the sole purpose of verification (Article 38, para. 1 of the Delegated Regulation) and without prejudice to the right of access by national competent authorities as provided for under Article 39 of the Delegated Regulation. </w:t>
      </w:r>
    </w:p>
    <w:p w14:paraId="3931B453" w14:textId="77777777" w:rsidR="00183ADE" w:rsidRPr="00430590" w:rsidRDefault="00183ADE" w:rsidP="00183ADE">
      <w:pPr>
        <w:pStyle w:val="Style3"/>
        <w:numPr>
          <w:ilvl w:val="1"/>
          <w:numId w:val="4"/>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Data generated by an End User’s own IT system (e.g., sales or transactional data, stock movements, pricing information, etc.) by electronic or manual means, or captured with the same, is exclusively owned and may be freely used without any restriction whatsoever by the concerned End User. For the avoidance of doubt, this means that pharmacists own the data generated by their own IT system, that wholesalers own the data generated by their own IT system, and that manufacturing and/or marketing authorisation holders own the data generated by their own IT system.</w:t>
      </w:r>
    </w:p>
    <w:p w14:paraId="42DF97BD" w14:textId="77777777" w:rsidR="00183ADE" w:rsidRPr="00430590" w:rsidRDefault="00183ADE" w:rsidP="00183ADE">
      <w:pPr>
        <w:pStyle w:val="Style3"/>
        <w:numPr>
          <w:ilvl w:val="1"/>
          <w:numId w:val="4"/>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bookmarkStart w:id="13" w:name="_Ref483927841"/>
      <w:r w:rsidRPr="00430590">
        <w:rPr>
          <w:rFonts w:ascii="Palatino Linotype" w:hAnsi="Palatino Linotype"/>
          <w:color w:val="000000"/>
          <w:w w:val="105"/>
          <w:sz w:val="22"/>
          <w:szCs w:val="22"/>
          <w:lang w:val="en-GB"/>
        </w:rPr>
        <w:t>Without any restriction whatsoever to the use of the data generated by an End User's own IT system as mentioned above, access to and/or use of any Data (static or dynamic) extracted from, copied from or downloaded from the EMVS for purposes outside of the scope of the Falsified Medicines Directive and Delegated Regulation needs to be agreed by all the stakeholders owning that Data on a case-by-case basis in compliance with relevant legislation.</w:t>
      </w:r>
      <w:bookmarkEnd w:id="13"/>
    </w:p>
    <w:p w14:paraId="16CD015C" w14:textId="5D004C27" w:rsidR="00183ADE" w:rsidRPr="00430590" w:rsidRDefault="00183ADE" w:rsidP="00183ADE">
      <w:pPr>
        <w:pStyle w:val="Style3"/>
        <w:numPr>
          <w:ilvl w:val="1"/>
          <w:numId w:val="4"/>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 xml:space="preserve">In accordance with Article 35, para. </w:t>
      </w:r>
      <w:r w:rsidRPr="00430590">
        <w:rPr>
          <w:rFonts w:ascii="Palatino Linotype" w:hAnsi="Palatino Linotype" w:cstheme="majorHAnsi"/>
          <w:bCs/>
          <w:color w:val="000000"/>
          <w:w w:val="105"/>
          <w:sz w:val="22"/>
          <w:szCs w:val="22"/>
          <w:lang w:val="en-GB"/>
        </w:rPr>
        <w:t>1</w:t>
      </w:r>
      <w:r w:rsidRPr="00430590">
        <w:rPr>
          <w:rFonts w:ascii="Palatino Linotype" w:hAnsi="Palatino Linotype"/>
          <w:color w:val="000000"/>
          <w:w w:val="105"/>
          <w:sz w:val="22"/>
          <w:szCs w:val="22"/>
          <w:lang w:val="en-GB"/>
        </w:rPr>
        <w:t xml:space="preserve">, g) of the Delegated Regulation, the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 shall maintain an Audit Trail of all operations concerning a unique identifier, of the Users performing those operations and the nature of the operations.</w:t>
      </w:r>
      <w:r w:rsidR="00430590">
        <w:rPr>
          <w:rFonts w:ascii="Palatino Linotype" w:hAnsi="Palatino Linotype"/>
          <w:color w:val="000000"/>
          <w:w w:val="105"/>
          <w:sz w:val="22"/>
          <w:szCs w:val="22"/>
          <w:lang w:val="en-GB"/>
        </w:rPr>
        <w:t xml:space="preserve"> </w:t>
      </w:r>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shall not access the Audit Trail stored on its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 and the Data contained therein without the written agreement of the legitimate data owners (determined in accordance with Sections </w:t>
      </w:r>
      <w:r w:rsidRPr="00430590">
        <w:rPr>
          <w:rFonts w:ascii="Palatino Linotype" w:hAnsi="Palatino Linotype" w:cstheme="majorHAnsi"/>
          <w:bCs/>
          <w:color w:val="000000"/>
          <w:w w:val="105"/>
          <w:sz w:val="22"/>
          <w:szCs w:val="22"/>
          <w:lang w:val="en-GB"/>
        </w:rPr>
        <w:fldChar w:fldCharType="begin"/>
      </w:r>
      <w:r w:rsidRPr="00430590">
        <w:rPr>
          <w:rFonts w:ascii="Palatino Linotype" w:hAnsi="Palatino Linotype" w:cstheme="majorHAnsi"/>
          <w:bCs/>
          <w:color w:val="000000"/>
          <w:w w:val="105"/>
          <w:sz w:val="22"/>
          <w:szCs w:val="22"/>
          <w:lang w:val="en-GB"/>
        </w:rPr>
        <w:instrText xml:space="preserve"> REF _Ref483927834 \r \h </w:instrText>
      </w:r>
      <w:r w:rsidR="00430590" w:rsidRPr="00430590">
        <w:rPr>
          <w:rFonts w:ascii="Palatino Linotype" w:hAnsi="Palatino Linotype" w:cstheme="majorHAnsi"/>
          <w:bCs/>
          <w:color w:val="000000"/>
          <w:w w:val="105"/>
          <w:sz w:val="22"/>
          <w:szCs w:val="22"/>
          <w:lang w:val="en-GB"/>
        </w:rPr>
        <w:instrText xml:space="preserve"> \* MERGEFORMAT </w:instrText>
      </w:r>
      <w:r w:rsidRPr="00430590">
        <w:rPr>
          <w:rFonts w:ascii="Palatino Linotype" w:hAnsi="Palatino Linotype" w:cstheme="majorHAnsi"/>
          <w:bCs/>
          <w:color w:val="000000"/>
          <w:w w:val="105"/>
          <w:sz w:val="22"/>
          <w:szCs w:val="22"/>
          <w:lang w:val="en-GB"/>
        </w:rPr>
      </w:r>
      <w:r w:rsidRPr="00430590">
        <w:rPr>
          <w:rFonts w:ascii="Palatino Linotype" w:hAnsi="Palatino Linotype" w:cstheme="majorHAnsi"/>
          <w:bCs/>
          <w:color w:val="000000"/>
          <w:w w:val="105"/>
          <w:sz w:val="22"/>
          <w:szCs w:val="22"/>
          <w:lang w:val="en-GB"/>
        </w:rPr>
        <w:fldChar w:fldCharType="separate"/>
      </w:r>
      <w:r w:rsidRPr="00430590">
        <w:rPr>
          <w:rFonts w:ascii="Palatino Linotype" w:hAnsi="Palatino Linotype" w:cstheme="majorHAnsi"/>
          <w:bCs/>
          <w:color w:val="000000"/>
          <w:w w:val="105"/>
          <w:sz w:val="22"/>
          <w:szCs w:val="22"/>
          <w:lang w:val="en-GB"/>
        </w:rPr>
        <w:t>9.1</w:t>
      </w:r>
      <w:r w:rsidRPr="00430590">
        <w:rPr>
          <w:rFonts w:ascii="Palatino Linotype" w:hAnsi="Palatino Linotype" w:cstheme="majorHAnsi"/>
          <w:bCs/>
          <w:color w:val="000000"/>
          <w:w w:val="105"/>
          <w:sz w:val="22"/>
          <w:szCs w:val="22"/>
          <w:lang w:val="en-GB"/>
        </w:rPr>
        <w:fldChar w:fldCharType="end"/>
      </w:r>
      <w:r w:rsidRPr="00430590">
        <w:rPr>
          <w:rFonts w:ascii="Palatino Linotype" w:hAnsi="Palatino Linotype" w:cstheme="majorHAnsi"/>
          <w:bCs/>
          <w:color w:val="000000"/>
          <w:w w:val="105"/>
          <w:sz w:val="22"/>
          <w:szCs w:val="22"/>
          <w:lang w:val="en-GB"/>
        </w:rPr>
        <w:t xml:space="preserve"> to </w:t>
      </w:r>
      <w:r w:rsidRPr="00430590">
        <w:rPr>
          <w:rFonts w:ascii="Palatino Linotype" w:hAnsi="Palatino Linotype" w:cstheme="majorHAnsi"/>
          <w:bCs/>
          <w:color w:val="000000"/>
          <w:w w:val="105"/>
          <w:sz w:val="22"/>
          <w:szCs w:val="22"/>
          <w:lang w:val="en-GB"/>
        </w:rPr>
        <w:fldChar w:fldCharType="begin"/>
      </w:r>
      <w:r w:rsidRPr="00430590">
        <w:rPr>
          <w:rFonts w:ascii="Palatino Linotype" w:hAnsi="Palatino Linotype" w:cstheme="majorHAnsi"/>
          <w:bCs/>
          <w:color w:val="000000"/>
          <w:w w:val="105"/>
          <w:sz w:val="22"/>
          <w:szCs w:val="22"/>
          <w:lang w:val="en-GB"/>
        </w:rPr>
        <w:instrText xml:space="preserve"> REF _Ref483927841 \r \h </w:instrText>
      </w:r>
      <w:r w:rsidR="00430590" w:rsidRPr="00430590">
        <w:rPr>
          <w:rFonts w:ascii="Palatino Linotype" w:hAnsi="Palatino Linotype" w:cstheme="majorHAnsi"/>
          <w:bCs/>
          <w:color w:val="000000"/>
          <w:w w:val="105"/>
          <w:sz w:val="22"/>
          <w:szCs w:val="22"/>
          <w:lang w:val="en-GB"/>
        </w:rPr>
        <w:instrText xml:space="preserve"> \* MERGEFORMAT </w:instrText>
      </w:r>
      <w:r w:rsidRPr="00430590">
        <w:rPr>
          <w:rFonts w:ascii="Palatino Linotype" w:hAnsi="Palatino Linotype" w:cstheme="majorHAnsi"/>
          <w:bCs/>
          <w:color w:val="000000"/>
          <w:w w:val="105"/>
          <w:sz w:val="22"/>
          <w:szCs w:val="22"/>
          <w:lang w:val="en-GB"/>
        </w:rPr>
      </w:r>
      <w:r w:rsidRPr="00430590">
        <w:rPr>
          <w:rFonts w:ascii="Palatino Linotype" w:hAnsi="Palatino Linotype" w:cstheme="majorHAnsi"/>
          <w:bCs/>
          <w:color w:val="000000"/>
          <w:w w:val="105"/>
          <w:sz w:val="22"/>
          <w:szCs w:val="22"/>
          <w:lang w:val="en-GB"/>
        </w:rPr>
        <w:fldChar w:fldCharType="separate"/>
      </w:r>
      <w:r w:rsidRPr="00430590">
        <w:rPr>
          <w:rFonts w:ascii="Palatino Linotype" w:hAnsi="Palatino Linotype" w:cstheme="majorHAnsi"/>
          <w:bCs/>
          <w:color w:val="000000"/>
          <w:w w:val="105"/>
          <w:sz w:val="22"/>
          <w:szCs w:val="22"/>
          <w:lang w:val="en-GB"/>
        </w:rPr>
        <w:t>9.5</w:t>
      </w:r>
      <w:r w:rsidRPr="00430590">
        <w:rPr>
          <w:rFonts w:ascii="Palatino Linotype" w:hAnsi="Palatino Linotype" w:cstheme="majorHAnsi"/>
          <w:bCs/>
          <w:color w:val="000000"/>
          <w:w w:val="105"/>
          <w:sz w:val="22"/>
          <w:szCs w:val="22"/>
          <w:lang w:val="en-GB"/>
        </w:rPr>
        <w:fldChar w:fldCharType="end"/>
      </w:r>
      <w:r w:rsidRPr="00430590">
        <w:rPr>
          <w:rFonts w:ascii="Palatino Linotype" w:hAnsi="Palatino Linotype"/>
          <w:color w:val="000000"/>
          <w:w w:val="105"/>
          <w:sz w:val="22"/>
          <w:szCs w:val="22"/>
          <w:lang w:val="en-GB"/>
        </w:rPr>
        <w:t xml:space="preserve"> above), except for the purpose of investigating potential incidents of falsification flagged in the EMVS in accordance with Article 36</w:t>
      </w:r>
      <w:r w:rsidRPr="00430590">
        <w:rPr>
          <w:rFonts w:ascii="Palatino Linotype" w:hAnsi="Palatino Linotype" w:cstheme="majorHAnsi"/>
          <w:bCs/>
          <w:color w:val="000000"/>
          <w:w w:val="105"/>
          <w:sz w:val="22"/>
          <w:szCs w:val="22"/>
          <w:lang w:val="en-GB"/>
        </w:rPr>
        <w:t xml:space="preserve"> b), Article 37 d) and Article 38.2 of the Delegated Regulation or for the purpose of granting access to the national competent authorities in accordance with Article 39 of the Delegated Regulation or for the purpose of maintenance, repair work or other alterations to the </w:t>
      </w:r>
      <w:r w:rsidR="005D1BF6">
        <w:rPr>
          <w:rFonts w:ascii="Palatino Linotype" w:hAnsi="Palatino Linotype" w:cstheme="majorHAnsi"/>
          <w:bCs/>
          <w:color w:val="000000"/>
          <w:w w:val="105"/>
          <w:sz w:val="22"/>
          <w:szCs w:val="22"/>
          <w:lang w:val="en-GB"/>
        </w:rPr>
        <w:t>MVO Portugal</w:t>
      </w:r>
      <w:r w:rsidRPr="00430590">
        <w:rPr>
          <w:rFonts w:ascii="Palatino Linotype" w:hAnsi="Palatino Linotype" w:cstheme="majorHAnsi"/>
          <w:bCs/>
          <w:color w:val="000000"/>
          <w:w w:val="105"/>
          <w:sz w:val="22"/>
          <w:szCs w:val="22"/>
          <w:lang w:val="en-GB"/>
        </w:rPr>
        <w:t xml:space="preserve"> National System as evidentially and essentially necessary for its operation. </w:t>
      </w:r>
    </w:p>
    <w:p w14:paraId="51B9D5C7" w14:textId="68653CE1" w:rsidR="00183ADE" w:rsidRPr="00430590" w:rsidRDefault="00183ADE" w:rsidP="00183ADE">
      <w:pPr>
        <w:pStyle w:val="Style3"/>
        <w:numPr>
          <w:ilvl w:val="2"/>
          <w:numId w:val="4"/>
        </w:numPr>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en-GB"/>
        </w:rPr>
      </w:pPr>
      <w:r w:rsidRPr="00430590">
        <w:rPr>
          <w:rFonts w:ascii="Palatino Linotype" w:hAnsi="Palatino Linotype" w:cstheme="majorHAnsi"/>
          <w:bCs/>
          <w:color w:val="000000"/>
          <w:w w:val="105"/>
          <w:sz w:val="22"/>
          <w:szCs w:val="22"/>
          <w:lang w:val="en-GB"/>
        </w:rPr>
        <w:t xml:space="preserve">access to and the use of the data contained in the Audit Trail shall be strictly limited to these purposes it being noted that the </w:t>
      </w:r>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stheme="majorHAnsi"/>
          <w:bCs/>
          <w:color w:val="000000"/>
          <w:w w:val="105"/>
          <w:sz w:val="22"/>
          <w:szCs w:val="22"/>
          <w:lang w:val="en-GB"/>
        </w:rPr>
        <w:t xml:space="preserve"> </w:t>
      </w:r>
      <w:r w:rsidRPr="00430590">
        <w:rPr>
          <w:rFonts w:ascii="Palatino Linotype" w:hAnsi="Palatino Linotype" w:cstheme="majorHAnsi"/>
          <w:bCs/>
          <w:color w:val="000000"/>
          <w:w w:val="105"/>
          <w:sz w:val="22"/>
          <w:szCs w:val="22"/>
          <w:lang w:val="en-GB"/>
        </w:rPr>
        <w:lastRenderedPageBreak/>
        <w:t xml:space="preserve">Representative that will conduct the operation of accessing the Audit Trail will be restricted on a need-to-know basis as necessary for the above purposes provided that </w:t>
      </w:r>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stheme="majorHAnsi"/>
          <w:bCs/>
          <w:color w:val="000000"/>
          <w:w w:val="105"/>
          <w:sz w:val="22"/>
          <w:szCs w:val="22"/>
          <w:lang w:val="en-GB"/>
        </w:rPr>
        <w:t xml:space="preserve"> informs its Representative of the restrictions as to the access and use of the data contained in the Audit Trail and ensures that its Representative is bound by a confidentiality undertaking or obligations of confidence which protect the data contained in the Audit Trail to at least the extent that it is protected under these Terms.</w:t>
      </w:r>
      <w:bookmarkStart w:id="14" w:name="_Ref484608932"/>
      <w:bookmarkStart w:id="15" w:name="_Hlk525302365"/>
    </w:p>
    <w:p w14:paraId="614B0556" w14:textId="0EDD63F3" w:rsidR="00183ADE" w:rsidRPr="00430590" w:rsidRDefault="00430590" w:rsidP="00183ADE">
      <w:pPr>
        <w:pStyle w:val="Style3"/>
        <w:numPr>
          <w:ilvl w:val="1"/>
          <w:numId w:val="4"/>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sidRPr="00430590">
        <w:rPr>
          <w:rFonts w:ascii="Palatino Linotype" w:hAnsi="Palatino Linotype" w:cstheme="majorHAnsi"/>
          <w:bCs/>
          <w:color w:val="000000"/>
          <w:w w:val="105"/>
          <w:sz w:val="22"/>
          <w:szCs w:val="22"/>
          <w:lang w:val="en-GB"/>
        </w:rPr>
        <w:t>MVO Portugal</w:t>
      </w:r>
      <w:r w:rsidR="00183ADE" w:rsidRPr="00430590">
        <w:rPr>
          <w:rFonts w:ascii="Palatino Linotype" w:hAnsi="Palatino Linotype"/>
          <w:color w:val="000000"/>
          <w:w w:val="105"/>
          <w:sz w:val="22"/>
          <w:szCs w:val="22"/>
          <w:lang w:val="en-GB"/>
        </w:rPr>
        <w:t xml:space="preserve"> shall only grant access to its </w:t>
      </w:r>
      <w:r>
        <w:rPr>
          <w:rFonts w:ascii="Palatino Linotype" w:hAnsi="Palatino Linotype" w:cstheme="majorHAnsi"/>
          <w:bCs/>
          <w:color w:val="000000"/>
          <w:w w:val="105"/>
          <w:sz w:val="22"/>
          <w:szCs w:val="22"/>
          <w:lang w:val="en-GB"/>
        </w:rPr>
        <w:t>MVO Portugal</w:t>
      </w:r>
      <w:r w:rsidR="00183ADE" w:rsidRPr="00430590">
        <w:rPr>
          <w:rFonts w:ascii="Palatino Linotype" w:hAnsi="Palatino Linotype"/>
          <w:color w:val="000000"/>
          <w:w w:val="105"/>
          <w:sz w:val="22"/>
          <w:szCs w:val="22"/>
          <w:lang w:val="en-GB"/>
        </w:rPr>
        <w:t xml:space="preserve"> National System and the Data contained therein to competent authorities for its territory for the purposes set forth under Article 39 of the Delegated Regulation and in so far as they concern </w:t>
      </w:r>
      <w:r w:rsidRPr="00430590">
        <w:rPr>
          <w:rFonts w:ascii="Palatino Linotype" w:hAnsi="Palatino Linotype" w:cstheme="majorHAnsi"/>
          <w:bCs/>
          <w:color w:val="000000"/>
          <w:w w:val="105"/>
          <w:sz w:val="22"/>
          <w:szCs w:val="22"/>
          <w:lang w:val="en-GB"/>
        </w:rPr>
        <w:t>MVO Portugal</w:t>
      </w:r>
      <w:r w:rsidR="00183ADE" w:rsidRPr="00430590">
        <w:rPr>
          <w:rFonts w:ascii="Palatino Linotype" w:hAnsi="Palatino Linotype" w:cstheme="majorHAnsi"/>
          <w:bCs/>
          <w:color w:val="000000"/>
          <w:w w:val="105"/>
          <w:sz w:val="22"/>
          <w:szCs w:val="22"/>
          <w:lang w:val="en-GB"/>
        </w:rPr>
        <w:t>'s own territory (which may cover multiple countries in the case of a supranational repository)</w:t>
      </w:r>
      <w:r w:rsidR="00183ADE" w:rsidRPr="00430590">
        <w:rPr>
          <w:rFonts w:ascii="Palatino Linotype" w:hAnsi="Palatino Linotype"/>
          <w:color w:val="000000"/>
          <w:w w:val="105"/>
          <w:sz w:val="22"/>
          <w:szCs w:val="22"/>
          <w:lang w:val="en-GB"/>
        </w:rPr>
        <w:t xml:space="preserve"> unless otherwise required under the EU Directive on Falsified Medicines and Delegated Regulation, or under relevant legislation applicable to </w:t>
      </w:r>
      <w:r w:rsidRPr="00430590">
        <w:rPr>
          <w:rFonts w:ascii="Palatino Linotype" w:hAnsi="Palatino Linotype" w:cstheme="majorHAnsi"/>
          <w:bCs/>
          <w:color w:val="000000"/>
          <w:w w:val="105"/>
          <w:sz w:val="22"/>
          <w:szCs w:val="22"/>
          <w:lang w:val="en-GB"/>
        </w:rPr>
        <w:t>MVO Portugal</w:t>
      </w:r>
      <w:r w:rsidR="00183ADE" w:rsidRPr="00430590">
        <w:rPr>
          <w:rFonts w:ascii="Palatino Linotype" w:hAnsi="Palatino Linotype" w:cstheme="majorHAnsi"/>
          <w:bCs/>
          <w:color w:val="000000"/>
          <w:w w:val="105"/>
          <w:sz w:val="22"/>
          <w:szCs w:val="22"/>
          <w:lang w:val="en-GB"/>
        </w:rPr>
        <w:t>.</w:t>
      </w:r>
      <w:bookmarkStart w:id="16" w:name="_Hlk527109524"/>
      <w:bookmarkStart w:id="17" w:name="_Hlk527025539"/>
      <w:bookmarkEnd w:id="14"/>
      <w:bookmarkEnd w:id="15"/>
    </w:p>
    <w:p w14:paraId="1618B07A" w14:textId="4DC644F6" w:rsidR="00183ADE" w:rsidRPr="00430590" w:rsidRDefault="00183ADE" w:rsidP="00183ADE">
      <w:pPr>
        <w:pStyle w:val="Style3"/>
        <w:numPr>
          <w:ilvl w:val="1"/>
          <w:numId w:val="4"/>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en-GB"/>
        </w:rPr>
      </w:pPr>
      <w:r w:rsidRPr="00430590">
        <w:rPr>
          <w:rFonts w:ascii="Palatino Linotype" w:hAnsi="Palatino Linotype" w:cstheme="majorHAnsi"/>
          <w:bCs/>
          <w:color w:val="000000"/>
          <w:w w:val="105"/>
          <w:sz w:val="22"/>
          <w:szCs w:val="22"/>
          <w:lang w:val="en-GB"/>
        </w:rPr>
        <w:t xml:space="preserve">In the instances of competent authority access referred to under Section 9.7, except where data are accessed for the purpose of investigation (Article 39 of the Delegated Regulation) or where explicitly prohibited by law or not foreseen under applicable legislation, the owner of the Data contained in the </w:t>
      </w:r>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stheme="majorHAnsi"/>
          <w:bCs/>
          <w:color w:val="000000"/>
          <w:w w:val="105"/>
          <w:sz w:val="22"/>
          <w:szCs w:val="22"/>
          <w:lang w:val="en-GB"/>
        </w:rPr>
        <w:t xml:space="preserve"> National System may request to be informed about access to its data by national competent authorities. </w:t>
      </w:r>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stheme="majorHAnsi"/>
          <w:bCs/>
          <w:color w:val="000000"/>
          <w:w w:val="105"/>
          <w:sz w:val="22"/>
          <w:szCs w:val="22"/>
          <w:lang w:val="en-GB"/>
        </w:rPr>
        <w:t xml:space="preserve"> should confirm with the national competent authorities that such information may be provided. The modalities for the provision of this information – including the delay for the provision of the information - are to be defined by </w:t>
      </w:r>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stheme="majorHAnsi"/>
          <w:bCs/>
          <w:color w:val="000000"/>
          <w:w w:val="105"/>
          <w:sz w:val="22"/>
          <w:szCs w:val="22"/>
          <w:lang w:val="en-GB"/>
        </w:rPr>
        <w:t xml:space="preserve"> at its discretion in line with any guidance provided by the national competent authorities, i.e. the respective reporting capabilities, their development, use and the associated cost allocations are to be decided at national level</w:t>
      </w:r>
      <w:bookmarkEnd w:id="16"/>
      <w:r w:rsidRPr="00430590">
        <w:rPr>
          <w:rFonts w:ascii="Palatino Linotype" w:hAnsi="Palatino Linotype" w:cstheme="majorHAnsi"/>
          <w:bCs/>
          <w:color w:val="000000"/>
          <w:w w:val="105"/>
          <w:sz w:val="22"/>
          <w:szCs w:val="22"/>
          <w:lang w:val="en-GB"/>
        </w:rPr>
        <w:t>.</w:t>
      </w:r>
    </w:p>
    <w:p w14:paraId="4C36F1F1" w14:textId="77777777" w:rsidR="00183ADE" w:rsidRPr="00430590" w:rsidRDefault="00183ADE" w:rsidP="0064374C">
      <w:pPr>
        <w:pStyle w:val="Style3"/>
        <w:numPr>
          <w:ilvl w:val="0"/>
          <w:numId w:val="1"/>
        </w:numPr>
        <w:tabs>
          <w:tab w:val="left" w:pos="0"/>
          <w:tab w:val="left" w:pos="567"/>
        </w:tabs>
        <w:kinsoku w:val="0"/>
        <w:autoSpaceDE/>
        <w:autoSpaceDN/>
        <w:adjustRightInd/>
        <w:spacing w:after="180" w:line="260" w:lineRule="atLeast"/>
        <w:jc w:val="both"/>
        <w:rPr>
          <w:rFonts w:ascii="Palatino Linotype" w:hAnsi="Palatino Linotype"/>
          <w:color w:val="000000"/>
          <w:w w:val="105"/>
          <w:sz w:val="22"/>
          <w:szCs w:val="22"/>
          <w:lang w:val="en-GB"/>
        </w:rPr>
      </w:pPr>
      <w:bookmarkStart w:id="18" w:name="_Ref508914994"/>
      <w:bookmarkEnd w:id="17"/>
      <w:r w:rsidRPr="00430590">
        <w:rPr>
          <w:rFonts w:ascii="Palatino Linotype" w:hAnsi="Palatino Linotype"/>
          <w:b/>
          <w:color w:val="000000"/>
          <w:w w:val="105"/>
          <w:sz w:val="22"/>
          <w:szCs w:val="22"/>
          <w:lang w:val="en-GB"/>
        </w:rPr>
        <w:t>CONFIDENTIALITY</w:t>
      </w:r>
      <w:bookmarkEnd w:id="18"/>
      <w:r w:rsidRPr="00430590">
        <w:rPr>
          <w:rFonts w:ascii="Palatino Linotype" w:hAnsi="Palatino Linotype"/>
          <w:b/>
          <w:color w:val="000000"/>
          <w:w w:val="105"/>
          <w:sz w:val="22"/>
          <w:szCs w:val="22"/>
          <w:lang w:val="en-GB"/>
        </w:rPr>
        <w:t xml:space="preserve"> </w:t>
      </w:r>
    </w:p>
    <w:p w14:paraId="72EC782C" w14:textId="6BEF485F" w:rsidR="00183ADE" w:rsidRPr="00430590" w:rsidRDefault="00430590"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sidRPr="00430590">
        <w:rPr>
          <w:rFonts w:ascii="Palatino Linotype" w:hAnsi="Palatino Linotype" w:cstheme="majorHAnsi"/>
          <w:bCs/>
          <w:color w:val="000000"/>
          <w:w w:val="105"/>
          <w:sz w:val="22"/>
          <w:szCs w:val="22"/>
          <w:lang w:val="en-GB"/>
        </w:rPr>
        <w:t>MVO Portugal</w:t>
      </w:r>
      <w:r w:rsidR="00183ADE" w:rsidRPr="00430590">
        <w:rPr>
          <w:rFonts w:ascii="Palatino Linotype" w:hAnsi="Palatino Linotype"/>
          <w:color w:val="000000"/>
          <w:w w:val="105"/>
          <w:sz w:val="22"/>
          <w:szCs w:val="22"/>
          <w:lang w:val="en-GB"/>
        </w:rPr>
        <w:t xml:space="preserve"> and the End User, each with respect to Confidential Information received from the other Party, undertakes to:</w:t>
      </w:r>
    </w:p>
    <w:p w14:paraId="74CB3714" w14:textId="77777777" w:rsidR="00183ADE" w:rsidRPr="00430590" w:rsidRDefault="00183ADE" w:rsidP="00183ADE">
      <w:pPr>
        <w:pStyle w:val="Style3"/>
        <w:numPr>
          <w:ilvl w:val="2"/>
          <w:numId w:val="5"/>
        </w:numPr>
        <w:tabs>
          <w:tab w:val="left" w:pos="0"/>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take all necessary precautions to prevent the other Party’s Confidential Information in its possession, custody or control from being copied, stolen or otherwise misappropriated;</w:t>
      </w:r>
    </w:p>
    <w:p w14:paraId="330CE74A" w14:textId="77777777" w:rsidR="00183ADE" w:rsidRPr="00430590" w:rsidRDefault="00183ADE" w:rsidP="00183ADE">
      <w:pPr>
        <w:pStyle w:val="Style3"/>
        <w:numPr>
          <w:ilvl w:val="2"/>
          <w:numId w:val="5"/>
        </w:numPr>
        <w:tabs>
          <w:tab w:val="left" w:pos="0"/>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keep the other Party’s Confidential Information secret and confidential, and without limiting the foregoing, not disclose such Confidential Information to any person, except as expressly otherwise permitted by these Terms or the Falsified Medicines Directive and Delegated Regulation;</w:t>
      </w:r>
    </w:p>
    <w:p w14:paraId="1111C073" w14:textId="77777777" w:rsidR="00183ADE" w:rsidRPr="00430590" w:rsidRDefault="00183ADE" w:rsidP="00183ADE">
      <w:pPr>
        <w:pStyle w:val="Style3"/>
        <w:numPr>
          <w:ilvl w:val="2"/>
          <w:numId w:val="5"/>
        </w:numPr>
        <w:tabs>
          <w:tab w:val="left" w:pos="0"/>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exercise the same degree of care and protection with respect to the other Party’s Confidential Information that it exercises with respect to its own proprietary and confidential information of same kind, but in no case less than with best care;</w:t>
      </w:r>
    </w:p>
    <w:p w14:paraId="7110C8F3" w14:textId="77777777" w:rsidR="00183ADE" w:rsidRPr="00430590" w:rsidRDefault="00183ADE" w:rsidP="00183ADE">
      <w:pPr>
        <w:pStyle w:val="Style3"/>
        <w:numPr>
          <w:ilvl w:val="2"/>
          <w:numId w:val="5"/>
        </w:numPr>
        <w:tabs>
          <w:tab w:val="left" w:pos="0"/>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lastRenderedPageBreak/>
        <w:t>only use the other Party’s Confidential Information for the Purpose or as otherwise provided under the Falsified Medicines Directive and Delegated Regulation, at the exclusion of any other purpose;</w:t>
      </w:r>
    </w:p>
    <w:p w14:paraId="2BFA15EE" w14:textId="77777777" w:rsidR="00183ADE" w:rsidRPr="00430590" w:rsidRDefault="00183ADE" w:rsidP="00183ADE">
      <w:pPr>
        <w:pStyle w:val="Style3"/>
        <w:numPr>
          <w:ilvl w:val="2"/>
          <w:numId w:val="5"/>
        </w:numPr>
        <w:tabs>
          <w:tab w:val="left" w:pos="0"/>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take all necessary precautions in order to prevent any unauthorised misuse, disclosure, theft or other loss of the Confidential Information, and to notify immediately the other Party upon becoming aware of the same and take all necessary measures in order to reduce the effects of such unauthorized misuse, disclosure, theft or other loss.</w:t>
      </w:r>
    </w:p>
    <w:p w14:paraId="3428047B" w14:textId="77777777" w:rsidR="00183ADE" w:rsidRPr="00430590" w:rsidRDefault="00183ADE"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The restrictions on use or disclosure of Confidential Information as defined above do not extend to information which:</w:t>
      </w:r>
    </w:p>
    <w:p w14:paraId="7E40C549" w14:textId="77777777" w:rsidR="00183ADE" w:rsidRPr="00430590" w:rsidRDefault="00183ADE" w:rsidP="00183ADE">
      <w:pPr>
        <w:pStyle w:val="Style3"/>
        <w:numPr>
          <w:ilvl w:val="2"/>
          <w:numId w:val="5"/>
        </w:numPr>
        <w:tabs>
          <w:tab w:val="left" w:pos="0"/>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 xml:space="preserve">is or comes into the public domain through no breach of these Terms; </w:t>
      </w:r>
    </w:p>
    <w:p w14:paraId="15DD8339" w14:textId="059374D1" w:rsidR="00183ADE" w:rsidRPr="00430590" w:rsidRDefault="00183ADE" w:rsidP="00183ADE">
      <w:pPr>
        <w:pStyle w:val="Style3"/>
        <w:numPr>
          <w:ilvl w:val="2"/>
          <w:numId w:val="5"/>
        </w:numPr>
        <w:tabs>
          <w:tab w:val="left" w:pos="0"/>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will be lawfully received by the other Party on a non-confidential basis after the Effective Date or has been lawfully received by</w:t>
      </w:r>
      <w:r w:rsidR="00430590">
        <w:rPr>
          <w:rFonts w:ascii="Palatino Linotype" w:hAnsi="Palatino Linotype"/>
          <w:color w:val="000000"/>
          <w:w w:val="105"/>
          <w:sz w:val="22"/>
          <w:szCs w:val="22"/>
          <w:lang w:val="en-GB"/>
        </w:rPr>
        <w:t xml:space="preserve"> </w:t>
      </w:r>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or the End User on a non-confidential basis prior to the Effective Date from a third party; </w:t>
      </w:r>
    </w:p>
    <w:p w14:paraId="6DFFE55D" w14:textId="4BB54C6D" w:rsidR="00183ADE" w:rsidRPr="00430590" w:rsidRDefault="00183ADE" w:rsidP="00183ADE">
      <w:pPr>
        <w:pStyle w:val="Style3"/>
        <w:numPr>
          <w:ilvl w:val="2"/>
          <w:numId w:val="5"/>
        </w:numPr>
        <w:tabs>
          <w:tab w:val="left" w:pos="0"/>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is independently developed by</w:t>
      </w:r>
      <w:r w:rsidR="00430590">
        <w:rPr>
          <w:rFonts w:ascii="Palatino Linotype" w:hAnsi="Palatino Linotype"/>
          <w:color w:val="000000"/>
          <w:w w:val="105"/>
          <w:sz w:val="22"/>
          <w:szCs w:val="22"/>
          <w:lang w:val="en-GB"/>
        </w:rPr>
        <w:t xml:space="preserve"> </w:t>
      </w:r>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or the End User; </w:t>
      </w:r>
    </w:p>
    <w:p w14:paraId="0D0F21D1" w14:textId="43D86423" w:rsidR="00183ADE" w:rsidRPr="00430590" w:rsidRDefault="00183ADE" w:rsidP="00183ADE">
      <w:pPr>
        <w:pStyle w:val="Style3"/>
        <w:numPr>
          <w:ilvl w:val="2"/>
          <w:numId w:val="5"/>
        </w:numPr>
        <w:tabs>
          <w:tab w:val="left" w:pos="0"/>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is required by law, by court or governmental order to be disclosed, provided that before making such disclosure,</w:t>
      </w:r>
      <w:r w:rsidR="00430590">
        <w:rPr>
          <w:rFonts w:ascii="Palatino Linotype" w:hAnsi="Palatino Linotype"/>
          <w:color w:val="000000"/>
          <w:w w:val="105"/>
          <w:sz w:val="22"/>
          <w:szCs w:val="22"/>
          <w:lang w:val="en-GB"/>
        </w:rPr>
        <w:t xml:space="preserve"> </w:t>
      </w:r>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or the End User, if permitted, gives the other Party immediate notice thereof, and </w:t>
      </w:r>
      <w:r w:rsidRPr="00430590">
        <w:rPr>
          <w:rFonts w:ascii="Palatino Linotype" w:hAnsi="Palatino Linotype" w:cstheme="majorHAnsi"/>
          <w:bCs/>
          <w:color w:val="000000"/>
          <w:w w:val="105"/>
          <w:sz w:val="22"/>
          <w:szCs w:val="22"/>
          <w:lang w:val="en-GB"/>
        </w:rPr>
        <w:t>give</w:t>
      </w:r>
      <w:r w:rsidRPr="00430590">
        <w:rPr>
          <w:rFonts w:ascii="Palatino Linotype" w:hAnsi="Palatino Linotype"/>
          <w:color w:val="000000"/>
          <w:w w:val="105"/>
          <w:sz w:val="22"/>
          <w:szCs w:val="22"/>
          <w:lang w:val="en-GB"/>
        </w:rPr>
        <w:t xml:space="preserve"> the other Party reasonable time under the specific circumstances, so that it may seek a protective order or other appropriate relief, or waive compliance with the non-disclosure provisions of these Terms. In such case,</w:t>
      </w:r>
      <w:r w:rsidR="00430590">
        <w:rPr>
          <w:rFonts w:ascii="Palatino Linotype" w:hAnsi="Palatino Linotype"/>
          <w:color w:val="000000"/>
          <w:w w:val="105"/>
          <w:sz w:val="22"/>
          <w:szCs w:val="22"/>
          <w:lang w:val="en-GB"/>
        </w:rPr>
        <w:t xml:space="preserve"> </w:t>
      </w:r>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or the End User shall cooperate with the other Party, by all legal means, in order to limit the effects of the disclosure and to prevent the disclosure of any other Confidential Information; and </w:t>
      </w:r>
    </w:p>
    <w:p w14:paraId="1890FA50" w14:textId="77777777" w:rsidR="00183ADE" w:rsidRPr="00430590" w:rsidRDefault="00183ADE" w:rsidP="00183ADE">
      <w:pPr>
        <w:pStyle w:val="Style3"/>
        <w:numPr>
          <w:ilvl w:val="2"/>
          <w:numId w:val="5"/>
        </w:numPr>
        <w:tabs>
          <w:tab w:val="left" w:pos="0"/>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 xml:space="preserve">is to be disclosed as necessary for the Purpose. </w:t>
      </w:r>
    </w:p>
    <w:p w14:paraId="0CDF890F" w14:textId="21F93A34" w:rsidR="00183ADE" w:rsidRPr="00430590" w:rsidRDefault="00430590"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en-GB"/>
        </w:rPr>
      </w:pPr>
      <w:r w:rsidRPr="00430590">
        <w:rPr>
          <w:rFonts w:ascii="Palatino Linotype" w:hAnsi="Palatino Linotype" w:cstheme="majorHAnsi"/>
          <w:bCs/>
          <w:color w:val="000000"/>
          <w:w w:val="105"/>
          <w:sz w:val="22"/>
          <w:szCs w:val="22"/>
          <w:lang w:val="en-GB"/>
        </w:rPr>
        <w:t>MVO Portugal</w:t>
      </w:r>
      <w:r w:rsidR="00183ADE" w:rsidRPr="00430590">
        <w:rPr>
          <w:rFonts w:ascii="Palatino Linotype" w:hAnsi="Palatino Linotype" w:cstheme="majorHAnsi"/>
          <w:bCs/>
          <w:color w:val="000000"/>
          <w:w w:val="105"/>
          <w:sz w:val="22"/>
          <w:szCs w:val="22"/>
          <w:lang w:val="en-GB"/>
        </w:rPr>
        <w:t xml:space="preserve"> shall take appropriate measures in relation to the protection of the identity of the End Users, without prejudice to the NCP’s obligation to take appropriate measures to ensure that its NCP National System shall be used and operated for the whole Term of </w:t>
      </w:r>
      <w:r w:rsidR="00A30207">
        <w:rPr>
          <w:rFonts w:ascii="Palatino Linotype" w:hAnsi="Palatino Linotype" w:cstheme="majorHAnsi"/>
          <w:bCs/>
          <w:color w:val="000000"/>
          <w:w w:val="105"/>
          <w:sz w:val="22"/>
          <w:szCs w:val="22"/>
          <w:lang w:val="en-GB"/>
        </w:rPr>
        <w:t>these Terms</w:t>
      </w:r>
      <w:r w:rsidR="00183ADE" w:rsidRPr="00430590">
        <w:rPr>
          <w:rFonts w:ascii="Palatino Linotype" w:hAnsi="Palatino Linotype" w:cstheme="majorHAnsi"/>
          <w:bCs/>
          <w:color w:val="000000"/>
          <w:w w:val="105"/>
          <w:sz w:val="22"/>
          <w:szCs w:val="22"/>
          <w:lang w:val="en-GB"/>
        </w:rPr>
        <w:t xml:space="preserve"> for the Purposes, in accordance with (</w:t>
      </w:r>
      <w:proofErr w:type="spellStart"/>
      <w:r w:rsidR="00183ADE" w:rsidRPr="00430590">
        <w:rPr>
          <w:rFonts w:ascii="Palatino Linotype" w:hAnsi="Palatino Linotype" w:cstheme="majorHAnsi"/>
          <w:bCs/>
          <w:color w:val="000000"/>
          <w:w w:val="105"/>
          <w:sz w:val="22"/>
          <w:szCs w:val="22"/>
          <w:lang w:val="en-GB"/>
        </w:rPr>
        <w:t>i</w:t>
      </w:r>
      <w:proofErr w:type="spellEnd"/>
      <w:r w:rsidR="00183ADE" w:rsidRPr="00430590">
        <w:rPr>
          <w:rFonts w:ascii="Palatino Linotype" w:hAnsi="Palatino Linotype" w:cstheme="majorHAnsi"/>
          <w:bCs/>
          <w:color w:val="000000"/>
          <w:w w:val="105"/>
          <w:sz w:val="22"/>
          <w:szCs w:val="22"/>
          <w:lang w:val="en-GB"/>
        </w:rPr>
        <w:t>) the EU Directive on Falsified Medicines and Delegated Regulation and (ii)</w:t>
      </w:r>
      <w:r w:rsidR="00A30207">
        <w:rPr>
          <w:rFonts w:ascii="Palatino Linotype" w:hAnsi="Palatino Linotype" w:cstheme="majorHAnsi"/>
          <w:bCs/>
          <w:color w:val="000000"/>
          <w:w w:val="105"/>
          <w:sz w:val="22"/>
          <w:szCs w:val="22"/>
          <w:lang w:val="en-GB"/>
        </w:rPr>
        <w:t xml:space="preserve"> these Terms</w:t>
      </w:r>
      <w:r w:rsidR="00B719D7">
        <w:rPr>
          <w:rFonts w:ascii="Palatino Linotype" w:hAnsi="Palatino Linotype" w:cstheme="majorHAnsi"/>
          <w:bCs/>
          <w:color w:val="000000"/>
          <w:w w:val="105"/>
          <w:sz w:val="22"/>
          <w:szCs w:val="22"/>
          <w:lang w:val="en-GB"/>
        </w:rPr>
        <w:t>.</w:t>
      </w:r>
    </w:p>
    <w:p w14:paraId="7699CE8D" w14:textId="77777777" w:rsidR="00183ADE" w:rsidRPr="00430590" w:rsidRDefault="00183ADE" w:rsidP="00183ADE">
      <w:pPr>
        <w:pStyle w:val="Style3"/>
        <w:tabs>
          <w:tab w:val="left" w:pos="0"/>
        </w:tabs>
        <w:kinsoku w:val="0"/>
        <w:autoSpaceDE/>
        <w:autoSpaceDN/>
        <w:adjustRightInd/>
        <w:spacing w:after="180" w:line="260" w:lineRule="atLeast"/>
        <w:ind w:left="567"/>
        <w:jc w:val="both"/>
        <w:rPr>
          <w:rFonts w:ascii="Palatino Linotype" w:hAnsi="Palatino Linotype" w:cstheme="majorHAnsi"/>
          <w:bCs/>
          <w:color w:val="000000"/>
          <w:w w:val="105"/>
          <w:sz w:val="22"/>
          <w:szCs w:val="22"/>
          <w:lang w:val="en-GB"/>
        </w:rPr>
      </w:pPr>
    </w:p>
    <w:p w14:paraId="0595E9B8" w14:textId="77777777" w:rsidR="00183ADE" w:rsidRPr="00430590" w:rsidRDefault="00183ADE" w:rsidP="00183ADE">
      <w:pPr>
        <w:pStyle w:val="Style3"/>
        <w:numPr>
          <w:ilvl w:val="0"/>
          <w:numId w:val="5"/>
        </w:numPr>
        <w:tabs>
          <w:tab w:val="left" w:pos="0"/>
          <w:tab w:val="left" w:pos="567"/>
        </w:tabs>
        <w:kinsoku w:val="0"/>
        <w:autoSpaceDE/>
        <w:autoSpaceDN/>
        <w:adjustRightInd/>
        <w:spacing w:after="180" w:line="260" w:lineRule="atLeast"/>
        <w:ind w:hanging="720"/>
        <w:jc w:val="both"/>
        <w:rPr>
          <w:rFonts w:ascii="Palatino Linotype" w:hAnsi="Palatino Linotype"/>
          <w:b/>
          <w:color w:val="000000"/>
          <w:w w:val="105"/>
          <w:sz w:val="22"/>
          <w:szCs w:val="22"/>
          <w:lang w:val="en-GB"/>
        </w:rPr>
      </w:pPr>
      <w:bookmarkStart w:id="19" w:name="_Ref483927900"/>
      <w:r w:rsidRPr="00430590">
        <w:rPr>
          <w:rFonts w:ascii="Palatino Linotype" w:hAnsi="Palatino Linotype"/>
          <w:b/>
          <w:color w:val="000000"/>
          <w:w w:val="105"/>
          <w:sz w:val="22"/>
          <w:szCs w:val="22"/>
          <w:lang w:val="en-GB"/>
        </w:rPr>
        <w:t>LIMITATION OF WARRANTY AND LIABILITY</w:t>
      </w:r>
      <w:bookmarkEnd w:id="19"/>
    </w:p>
    <w:p w14:paraId="6333D9EF" w14:textId="7095C2BD" w:rsidR="00183ADE" w:rsidRPr="00430590" w:rsidRDefault="00183ADE"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bookmarkStart w:id="20" w:name="_Ref484106010"/>
      <w:r w:rsidRPr="00430590">
        <w:rPr>
          <w:rFonts w:ascii="Palatino Linotype" w:hAnsi="Palatino Linotype"/>
          <w:b/>
          <w:color w:val="000000"/>
          <w:w w:val="105"/>
          <w:sz w:val="22"/>
          <w:szCs w:val="22"/>
          <w:lang w:val="en-GB"/>
        </w:rPr>
        <w:t xml:space="preserve">Disclaimer of warranty. </w:t>
      </w:r>
      <w:r w:rsidRPr="00430590">
        <w:rPr>
          <w:rFonts w:ascii="Palatino Linotype" w:hAnsi="Palatino Linotype"/>
          <w:color w:val="000000"/>
          <w:w w:val="105"/>
          <w:sz w:val="22"/>
          <w:szCs w:val="22"/>
          <w:lang w:val="en-GB"/>
        </w:rPr>
        <w:t xml:space="preserve">Except as otherwise provided in these Terms, the </w:t>
      </w:r>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 is provided “as is”, and</w:t>
      </w:r>
      <w:r w:rsidR="007770B8">
        <w:rPr>
          <w:rFonts w:ascii="Palatino Linotype" w:hAnsi="Palatino Linotype"/>
          <w:color w:val="000000"/>
          <w:w w:val="105"/>
          <w:sz w:val="22"/>
          <w:szCs w:val="22"/>
          <w:lang w:val="en-GB"/>
        </w:rPr>
        <w:t xml:space="preserve"> </w:t>
      </w:r>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makes no warranties, whether express or implied, or statutory regarding or relating thereto. Specifically, without prejudice to </w:t>
      </w:r>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stheme="majorHAnsi"/>
          <w:bCs/>
          <w:color w:val="000000"/>
          <w:w w:val="105"/>
          <w:sz w:val="22"/>
          <w:szCs w:val="22"/>
          <w:lang w:val="en-GB"/>
        </w:rPr>
        <w:t>’s</w:t>
      </w:r>
      <w:r w:rsidRPr="00430590">
        <w:rPr>
          <w:rFonts w:ascii="Palatino Linotype" w:hAnsi="Palatino Linotype"/>
          <w:color w:val="000000"/>
          <w:w w:val="105"/>
          <w:sz w:val="22"/>
          <w:szCs w:val="22"/>
          <w:lang w:val="en-GB"/>
        </w:rPr>
        <w:t xml:space="preserve"> obligations under the EU Falsified Medicines Directive and Delegated Regulation,</w:t>
      </w:r>
      <w:r w:rsidR="00430590">
        <w:rPr>
          <w:rFonts w:ascii="Palatino Linotype" w:hAnsi="Palatino Linotype"/>
          <w:color w:val="000000"/>
          <w:w w:val="105"/>
          <w:sz w:val="22"/>
          <w:szCs w:val="22"/>
          <w:lang w:val="en-GB"/>
        </w:rPr>
        <w:t xml:space="preserve"> </w:t>
      </w:r>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does not warrant that the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 will be error and </w:t>
      </w:r>
      <w:r w:rsidRPr="00430590">
        <w:rPr>
          <w:rFonts w:ascii="Palatino Linotype" w:hAnsi="Palatino Linotype"/>
          <w:color w:val="000000"/>
          <w:w w:val="105"/>
          <w:sz w:val="22"/>
          <w:szCs w:val="22"/>
          <w:lang w:val="en-GB"/>
        </w:rPr>
        <w:lastRenderedPageBreak/>
        <w:t>defect free (whether apparent or hidden/latent) or will perform in an uninterrupted manner.</w:t>
      </w:r>
      <w:bookmarkEnd w:id="20"/>
    </w:p>
    <w:p w14:paraId="573C9877" w14:textId="2CB14B0C" w:rsidR="00183ADE" w:rsidRPr="00430590" w:rsidRDefault="00183ADE"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bookmarkStart w:id="21" w:name="_Ref484106016"/>
      <w:r w:rsidRPr="00430590">
        <w:rPr>
          <w:rFonts w:ascii="Palatino Linotype" w:hAnsi="Palatino Linotype"/>
          <w:color w:val="000000"/>
          <w:w w:val="105"/>
          <w:sz w:val="22"/>
          <w:szCs w:val="22"/>
          <w:lang w:val="en-GB"/>
        </w:rPr>
        <w:t>To the maximum extent allowed by law,</w:t>
      </w:r>
      <w:r w:rsidR="00430590">
        <w:rPr>
          <w:rFonts w:ascii="Palatino Linotype" w:hAnsi="Palatino Linotype"/>
          <w:color w:val="000000"/>
          <w:w w:val="105"/>
          <w:sz w:val="22"/>
          <w:szCs w:val="22"/>
          <w:lang w:val="en-GB"/>
        </w:rPr>
        <w:t xml:space="preserve"> </w:t>
      </w:r>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specifically disclaims all implied guarantees and warranties, including any warranty of condition, quality, performance, satisfactory quality, merchantability or fitness for a particular purpose (even if</w:t>
      </w:r>
      <w:r w:rsidR="00430590">
        <w:rPr>
          <w:rFonts w:ascii="Palatino Linotype" w:hAnsi="Palatino Linotype"/>
          <w:color w:val="000000"/>
          <w:w w:val="105"/>
          <w:sz w:val="22"/>
          <w:szCs w:val="22"/>
          <w:lang w:val="en-GB"/>
        </w:rPr>
        <w:t xml:space="preserve"> </w:t>
      </w:r>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had been informed of such purpose), including for latent or hidden defects, with respect to any part of the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w:t>
      </w:r>
      <w:bookmarkEnd w:id="21"/>
    </w:p>
    <w:p w14:paraId="4AB1E39F" w14:textId="52AC6859" w:rsidR="00183ADE" w:rsidRPr="00430590" w:rsidRDefault="00183ADE"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sidRPr="00430590">
        <w:rPr>
          <w:rFonts w:ascii="Palatino Linotype" w:hAnsi="Palatino Linotype"/>
          <w:b/>
          <w:color w:val="000000"/>
          <w:w w:val="105"/>
          <w:sz w:val="22"/>
          <w:szCs w:val="22"/>
          <w:lang w:val="en-GB"/>
        </w:rPr>
        <w:t xml:space="preserve">Exclusion of Indirect Damages. </w:t>
      </w:r>
      <w:r w:rsidRPr="00430590">
        <w:rPr>
          <w:rFonts w:ascii="Palatino Linotype" w:hAnsi="Palatino Linotype"/>
          <w:color w:val="000000"/>
          <w:w w:val="105"/>
          <w:sz w:val="22"/>
          <w:szCs w:val="22"/>
          <w:lang w:val="en-GB"/>
        </w:rPr>
        <w:t xml:space="preserve">Without prejudice to Sections </w:t>
      </w:r>
      <w:r w:rsidRPr="00430590">
        <w:rPr>
          <w:rFonts w:ascii="Palatino Linotype" w:hAnsi="Palatino Linotype" w:cstheme="majorHAnsi"/>
          <w:bCs/>
          <w:color w:val="000000"/>
          <w:w w:val="105"/>
          <w:sz w:val="22"/>
          <w:szCs w:val="22"/>
          <w:lang w:val="en-GB"/>
        </w:rPr>
        <w:fldChar w:fldCharType="begin"/>
      </w:r>
      <w:r w:rsidRPr="00430590">
        <w:rPr>
          <w:rFonts w:ascii="Palatino Linotype" w:hAnsi="Palatino Linotype" w:cstheme="majorHAnsi"/>
          <w:bCs/>
          <w:color w:val="000000"/>
          <w:w w:val="105"/>
          <w:sz w:val="22"/>
          <w:szCs w:val="22"/>
          <w:lang w:val="en-GB"/>
        </w:rPr>
        <w:instrText xml:space="preserve"> REF _Ref484106010 \r \h </w:instrText>
      </w:r>
      <w:r w:rsidR="00430590" w:rsidRPr="00430590">
        <w:rPr>
          <w:rFonts w:ascii="Palatino Linotype" w:hAnsi="Palatino Linotype" w:cstheme="majorHAnsi"/>
          <w:bCs/>
          <w:color w:val="000000"/>
          <w:w w:val="105"/>
          <w:sz w:val="22"/>
          <w:szCs w:val="22"/>
          <w:lang w:val="en-GB"/>
        </w:rPr>
        <w:instrText xml:space="preserve"> \* MERGEFORMAT </w:instrText>
      </w:r>
      <w:r w:rsidRPr="00430590">
        <w:rPr>
          <w:rFonts w:ascii="Palatino Linotype" w:hAnsi="Palatino Linotype" w:cstheme="majorHAnsi"/>
          <w:bCs/>
          <w:color w:val="000000"/>
          <w:w w:val="105"/>
          <w:sz w:val="22"/>
          <w:szCs w:val="22"/>
          <w:lang w:val="en-GB"/>
        </w:rPr>
      </w:r>
      <w:r w:rsidRPr="00430590">
        <w:rPr>
          <w:rFonts w:ascii="Palatino Linotype" w:hAnsi="Palatino Linotype" w:cstheme="majorHAnsi"/>
          <w:bCs/>
          <w:color w:val="000000"/>
          <w:w w:val="105"/>
          <w:sz w:val="22"/>
          <w:szCs w:val="22"/>
          <w:lang w:val="en-GB"/>
        </w:rPr>
        <w:fldChar w:fldCharType="separate"/>
      </w:r>
      <w:r w:rsidRPr="00430590">
        <w:rPr>
          <w:rFonts w:ascii="Palatino Linotype" w:hAnsi="Palatino Linotype" w:cstheme="majorHAnsi"/>
          <w:bCs/>
          <w:color w:val="000000"/>
          <w:w w:val="105"/>
          <w:sz w:val="22"/>
          <w:szCs w:val="22"/>
          <w:lang w:val="en-GB"/>
        </w:rPr>
        <w:t>11.1</w:t>
      </w:r>
      <w:r w:rsidRPr="00430590">
        <w:rPr>
          <w:rFonts w:ascii="Palatino Linotype" w:hAnsi="Palatino Linotype" w:cstheme="majorHAnsi"/>
          <w:bCs/>
          <w:color w:val="000000"/>
          <w:w w:val="105"/>
          <w:sz w:val="22"/>
          <w:szCs w:val="22"/>
          <w:lang w:val="en-GB"/>
        </w:rPr>
        <w:fldChar w:fldCharType="end"/>
      </w:r>
      <w:r w:rsidRPr="00430590">
        <w:rPr>
          <w:rFonts w:ascii="Palatino Linotype" w:hAnsi="Palatino Linotype" w:cstheme="majorHAnsi"/>
          <w:bCs/>
          <w:color w:val="000000"/>
          <w:w w:val="105"/>
          <w:sz w:val="22"/>
          <w:szCs w:val="22"/>
          <w:lang w:val="en-GB"/>
        </w:rPr>
        <w:t xml:space="preserve"> and </w:t>
      </w:r>
      <w:r w:rsidRPr="00430590">
        <w:rPr>
          <w:rFonts w:ascii="Palatino Linotype" w:hAnsi="Palatino Linotype" w:cstheme="majorHAnsi"/>
          <w:bCs/>
          <w:color w:val="000000"/>
          <w:w w:val="105"/>
          <w:sz w:val="22"/>
          <w:szCs w:val="22"/>
          <w:lang w:val="en-GB"/>
        </w:rPr>
        <w:fldChar w:fldCharType="begin"/>
      </w:r>
      <w:r w:rsidRPr="00430590">
        <w:rPr>
          <w:rFonts w:ascii="Palatino Linotype" w:hAnsi="Palatino Linotype" w:cstheme="majorHAnsi"/>
          <w:bCs/>
          <w:color w:val="000000"/>
          <w:w w:val="105"/>
          <w:sz w:val="22"/>
          <w:szCs w:val="22"/>
          <w:lang w:val="en-GB"/>
        </w:rPr>
        <w:instrText xml:space="preserve"> REF _Ref484106016 \r \h </w:instrText>
      </w:r>
      <w:r w:rsidR="00430590" w:rsidRPr="00430590">
        <w:rPr>
          <w:rFonts w:ascii="Palatino Linotype" w:hAnsi="Palatino Linotype" w:cstheme="majorHAnsi"/>
          <w:bCs/>
          <w:color w:val="000000"/>
          <w:w w:val="105"/>
          <w:sz w:val="22"/>
          <w:szCs w:val="22"/>
          <w:lang w:val="en-GB"/>
        </w:rPr>
        <w:instrText xml:space="preserve"> \* MERGEFORMAT </w:instrText>
      </w:r>
      <w:r w:rsidRPr="00430590">
        <w:rPr>
          <w:rFonts w:ascii="Palatino Linotype" w:hAnsi="Palatino Linotype" w:cstheme="majorHAnsi"/>
          <w:bCs/>
          <w:color w:val="000000"/>
          <w:w w:val="105"/>
          <w:sz w:val="22"/>
          <w:szCs w:val="22"/>
          <w:lang w:val="en-GB"/>
        </w:rPr>
      </w:r>
      <w:r w:rsidRPr="00430590">
        <w:rPr>
          <w:rFonts w:ascii="Palatino Linotype" w:hAnsi="Palatino Linotype" w:cstheme="majorHAnsi"/>
          <w:bCs/>
          <w:color w:val="000000"/>
          <w:w w:val="105"/>
          <w:sz w:val="22"/>
          <w:szCs w:val="22"/>
          <w:lang w:val="en-GB"/>
        </w:rPr>
        <w:fldChar w:fldCharType="separate"/>
      </w:r>
      <w:r w:rsidRPr="00430590">
        <w:rPr>
          <w:rFonts w:ascii="Palatino Linotype" w:hAnsi="Palatino Linotype" w:cstheme="majorHAnsi"/>
          <w:bCs/>
          <w:color w:val="000000"/>
          <w:w w:val="105"/>
          <w:sz w:val="22"/>
          <w:szCs w:val="22"/>
          <w:lang w:val="en-GB"/>
        </w:rPr>
        <w:t>11.2</w:t>
      </w:r>
      <w:r w:rsidRPr="00430590">
        <w:rPr>
          <w:rFonts w:ascii="Palatino Linotype" w:hAnsi="Palatino Linotype" w:cstheme="majorHAnsi"/>
          <w:bCs/>
          <w:color w:val="000000"/>
          <w:w w:val="105"/>
          <w:sz w:val="22"/>
          <w:szCs w:val="22"/>
          <w:lang w:val="en-GB"/>
        </w:rPr>
        <w:fldChar w:fldCharType="end"/>
      </w:r>
      <w:r w:rsidRPr="00430590">
        <w:rPr>
          <w:rFonts w:ascii="Palatino Linotype" w:hAnsi="Palatino Linotype"/>
          <w:color w:val="000000"/>
          <w:w w:val="105"/>
          <w:sz w:val="22"/>
          <w:szCs w:val="22"/>
          <w:lang w:val="en-GB"/>
        </w:rPr>
        <w:t xml:space="preserve"> above, neither Party shall be liable for any claims, proceedings, damages, expenses, costs and losses that are indirect or consequential, including any loss of profits, loss of benefit, loss of turnover, loss of income, loss of savings, loss of contract, loss of use, loss of business or business interruption, loss of </w:t>
      </w:r>
      <w:r w:rsidRPr="00430590">
        <w:rPr>
          <w:rFonts w:ascii="Palatino Linotype" w:hAnsi="Palatino Linotype" w:cstheme="majorHAnsi"/>
          <w:bCs/>
          <w:color w:val="000000"/>
          <w:w w:val="105"/>
          <w:sz w:val="22"/>
          <w:szCs w:val="22"/>
          <w:lang w:val="en-GB"/>
        </w:rPr>
        <w:t xml:space="preserve">opportunity, loss of </w:t>
      </w:r>
      <w:r w:rsidRPr="00430590">
        <w:rPr>
          <w:rFonts w:ascii="Palatino Linotype" w:hAnsi="Palatino Linotype"/>
          <w:color w:val="000000"/>
          <w:w w:val="105"/>
          <w:sz w:val="22"/>
          <w:szCs w:val="22"/>
          <w:lang w:val="en-GB"/>
        </w:rPr>
        <w:t>goodwill, loss of data, loss of clientele, third party’s claim, or any other indirect, special, incidental or consequential damages of any kind ("</w:t>
      </w:r>
      <w:r w:rsidRPr="00430590">
        <w:rPr>
          <w:rFonts w:ascii="Palatino Linotype" w:hAnsi="Palatino Linotype"/>
          <w:b/>
          <w:color w:val="000000"/>
          <w:w w:val="105"/>
          <w:sz w:val="22"/>
          <w:szCs w:val="22"/>
          <w:lang w:val="en-GB"/>
        </w:rPr>
        <w:t>Indirect Damages</w:t>
      </w:r>
      <w:r w:rsidRPr="00430590">
        <w:rPr>
          <w:rFonts w:ascii="Palatino Linotype" w:hAnsi="Palatino Linotype"/>
          <w:color w:val="000000"/>
          <w:w w:val="105"/>
          <w:sz w:val="22"/>
          <w:szCs w:val="22"/>
          <w:lang w:val="en-GB"/>
        </w:rPr>
        <w:t>") whether based on a contractual breach, tort (including negligence</w:t>
      </w:r>
      <w:r w:rsidRPr="00430590">
        <w:rPr>
          <w:rFonts w:ascii="Palatino Linotype" w:hAnsi="Palatino Linotype" w:cstheme="majorHAnsi"/>
          <w:bCs/>
          <w:color w:val="000000"/>
          <w:w w:val="105"/>
          <w:sz w:val="22"/>
          <w:szCs w:val="22"/>
          <w:lang w:val="en-GB"/>
        </w:rPr>
        <w:t xml:space="preserve"> and gross negligence),</w:t>
      </w:r>
      <w:r w:rsidRPr="00430590">
        <w:rPr>
          <w:rFonts w:ascii="Palatino Linotype" w:hAnsi="Palatino Linotype"/>
          <w:color w:val="000000"/>
          <w:w w:val="105"/>
          <w:sz w:val="22"/>
          <w:szCs w:val="22"/>
          <w:lang w:val="en-GB"/>
        </w:rPr>
        <w:t xml:space="preserve"> breach of statutory duty, hidden or latent defect, or otherwise, regardless of whether the damages were foreseeable, in connection with or arising out of access to or use of the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w:t>
      </w:r>
    </w:p>
    <w:p w14:paraId="25763529" w14:textId="66FE33A5" w:rsidR="00183ADE" w:rsidRPr="00430590" w:rsidRDefault="00183ADE"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 xml:space="preserve">In addition, without prejudice to </w:t>
      </w:r>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stheme="majorHAnsi"/>
          <w:bCs/>
          <w:color w:val="000000"/>
          <w:w w:val="105"/>
          <w:sz w:val="22"/>
          <w:szCs w:val="22"/>
          <w:lang w:val="en-GB"/>
        </w:rPr>
        <w:t>’s</w:t>
      </w:r>
      <w:r w:rsidRPr="00430590">
        <w:rPr>
          <w:rFonts w:ascii="Palatino Linotype" w:hAnsi="Palatino Linotype"/>
          <w:color w:val="000000"/>
          <w:w w:val="105"/>
          <w:sz w:val="22"/>
          <w:szCs w:val="22"/>
          <w:lang w:val="en-GB"/>
        </w:rPr>
        <w:t xml:space="preserve"> obligations under the EU Falsified Medicines Directive and Delegated Regulation,</w:t>
      </w:r>
      <w:r w:rsidR="00430590">
        <w:rPr>
          <w:rFonts w:ascii="Palatino Linotype" w:hAnsi="Palatino Linotype"/>
          <w:color w:val="000000"/>
          <w:w w:val="105"/>
          <w:sz w:val="22"/>
          <w:szCs w:val="22"/>
          <w:lang w:val="en-GB"/>
        </w:rPr>
        <w:t xml:space="preserve"> </w:t>
      </w:r>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shall not be held responsible or liable vis-à-vis the End User </w:t>
      </w:r>
      <w:r w:rsidRPr="00430590">
        <w:rPr>
          <w:rFonts w:ascii="Palatino Linotype" w:hAnsi="Palatino Linotype"/>
          <w:sz w:val="22"/>
          <w:szCs w:val="22"/>
          <w:lang w:val="en-GB"/>
        </w:rPr>
        <w:t xml:space="preserve">for any damage or prejudice caused by third parties accessing, uploading or downloading Data in, to or from the European Hub (e.g., manufacturers or parallel distributors or other NMVOs and their End Users), including </w:t>
      </w:r>
      <w:r w:rsidRPr="00430590">
        <w:rPr>
          <w:rFonts w:ascii="Palatino Linotype" w:hAnsi="Palatino Linotype"/>
          <w:color w:val="000000"/>
          <w:w w:val="105"/>
          <w:sz w:val="22"/>
          <w:szCs w:val="22"/>
          <w:lang w:val="en-GB"/>
        </w:rPr>
        <w:t xml:space="preserve">any direct or indirect consequences of inaccurate, incomplete or corrupted data, or any malicious software, malware or other code transferred, uploaded or downloaded through the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 by such third parties.</w:t>
      </w:r>
    </w:p>
    <w:p w14:paraId="42E23D09" w14:textId="49B5F0B6" w:rsidR="00183ADE" w:rsidRPr="00430590" w:rsidRDefault="00183ADE"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bookmarkStart w:id="22" w:name="_Ref483927871"/>
      <w:r w:rsidRPr="00430590">
        <w:rPr>
          <w:rFonts w:ascii="Palatino Linotype" w:hAnsi="Palatino Linotype"/>
          <w:b/>
          <w:color w:val="000000"/>
          <w:w w:val="105"/>
          <w:sz w:val="22"/>
          <w:szCs w:val="22"/>
          <w:lang w:val="en-GB"/>
        </w:rPr>
        <w:t xml:space="preserve">Liability Cap. </w:t>
      </w:r>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’s maximum aggregate liability </w:t>
      </w:r>
      <w:r w:rsidRPr="00430590">
        <w:rPr>
          <w:rFonts w:ascii="Palatino Linotype" w:hAnsi="Palatino Linotype" w:cstheme="majorHAnsi"/>
          <w:bCs/>
          <w:color w:val="000000"/>
          <w:w w:val="105"/>
          <w:sz w:val="22"/>
          <w:szCs w:val="22"/>
          <w:lang w:val="en-GB"/>
        </w:rPr>
        <w:t>vis-à-vis the End User</w:t>
      </w:r>
      <w:r w:rsidR="00CE4AD7" w:rsidRPr="008761FD">
        <w:rPr>
          <w:rFonts w:ascii="Palatino Linotype" w:hAnsi="Palatino Linotype" w:cstheme="majorHAnsi"/>
          <w:bCs/>
          <w:color w:val="000000"/>
          <w:w w:val="105"/>
          <w:sz w:val="22"/>
          <w:szCs w:val="22"/>
          <w:lang w:val="en-GB"/>
        </w:rPr>
        <w:t xml:space="preserve"> </w:t>
      </w:r>
      <w:r w:rsidR="00134593" w:rsidRPr="008761FD">
        <w:rPr>
          <w:rFonts w:ascii="Palatino Linotype" w:hAnsi="Palatino Linotype" w:cstheme="majorHAnsi"/>
          <w:bCs/>
          <w:color w:val="000000"/>
          <w:w w:val="105"/>
          <w:sz w:val="22"/>
          <w:szCs w:val="22"/>
          <w:lang w:val="en-GB"/>
        </w:rPr>
        <w:t xml:space="preserve">and the End User </w:t>
      </w:r>
      <w:r w:rsidR="00696EFC" w:rsidRPr="008761FD">
        <w:rPr>
          <w:rFonts w:ascii="Palatino Linotype" w:hAnsi="Palatino Linotype" w:cstheme="majorHAnsi"/>
          <w:bCs/>
          <w:color w:val="000000"/>
          <w:w w:val="105"/>
          <w:sz w:val="22"/>
          <w:szCs w:val="22"/>
          <w:lang w:val="en-GB"/>
        </w:rPr>
        <w:t xml:space="preserve">’s maximum aggregate liability </w:t>
      </w:r>
      <w:r w:rsidR="00134593" w:rsidRPr="008761FD">
        <w:rPr>
          <w:rFonts w:ascii="Palatino Linotype" w:hAnsi="Palatino Linotype" w:cstheme="majorHAnsi"/>
          <w:bCs/>
          <w:color w:val="000000"/>
          <w:w w:val="105"/>
          <w:sz w:val="22"/>
          <w:szCs w:val="22"/>
          <w:lang w:val="en-GB"/>
        </w:rPr>
        <w:t>towards MVO Portugal</w:t>
      </w:r>
      <w:r w:rsidRPr="00430590">
        <w:rPr>
          <w:rFonts w:ascii="Palatino Linotype" w:hAnsi="Palatino Linotype"/>
          <w:color w:val="000000"/>
          <w:w w:val="105"/>
          <w:sz w:val="22"/>
          <w:szCs w:val="22"/>
          <w:lang w:val="en-GB"/>
        </w:rPr>
        <w:t xml:space="preserve"> arising out of, or in connection with these Terms, for damages, howsoever arising or caused, whether or not arising from breach of contract or tortious conduct, negligence, hidden/latent defects, shall in no event exceed</w:t>
      </w:r>
      <w:r w:rsidR="00F20F27">
        <w:rPr>
          <w:rFonts w:ascii="Palatino Linotype" w:hAnsi="Palatino Linotype"/>
          <w:color w:val="000000"/>
          <w:w w:val="105"/>
          <w:sz w:val="22"/>
          <w:szCs w:val="22"/>
          <w:lang w:val="en-GB"/>
        </w:rPr>
        <w:t xml:space="preserve"> 200.000</w:t>
      </w:r>
      <w:r w:rsidR="00B719D7">
        <w:rPr>
          <w:rFonts w:ascii="Palatino Linotype" w:hAnsi="Palatino Linotype"/>
          <w:color w:val="000000"/>
          <w:w w:val="105"/>
          <w:sz w:val="22"/>
          <w:szCs w:val="22"/>
          <w:lang w:val="en-GB"/>
        </w:rPr>
        <w:t xml:space="preserve"> €</w:t>
      </w:r>
      <w:r w:rsidRPr="00430590">
        <w:rPr>
          <w:rFonts w:ascii="Palatino Linotype" w:hAnsi="Palatino Linotype" w:cstheme="majorHAnsi"/>
          <w:bCs/>
          <w:color w:val="000000"/>
          <w:w w:val="105"/>
          <w:sz w:val="22"/>
          <w:szCs w:val="22"/>
          <w:lang w:val="en-GB"/>
        </w:rPr>
        <w:t xml:space="preserve">. The End User’s maximum aggregate liability arising out of, or in connection with these Terms, for damages, howsoever arising or caused, whether or not arising from the End User's breach of contract or tortious conduct, negligence, hidden/latent defects shall in no event exceed </w:t>
      </w:r>
      <w:bookmarkEnd w:id="22"/>
      <w:r w:rsidR="00F20F27">
        <w:rPr>
          <w:rFonts w:ascii="Palatino Linotype" w:hAnsi="Palatino Linotype" w:cstheme="majorHAnsi"/>
          <w:bCs/>
          <w:color w:val="000000"/>
          <w:w w:val="105"/>
          <w:sz w:val="22"/>
          <w:szCs w:val="22"/>
          <w:lang w:val="en-GB"/>
        </w:rPr>
        <w:t>200.000</w:t>
      </w:r>
      <w:r w:rsidR="0004643A">
        <w:rPr>
          <w:rFonts w:ascii="Palatino Linotype" w:hAnsi="Palatino Linotype" w:cstheme="majorHAnsi"/>
          <w:bCs/>
          <w:color w:val="000000"/>
          <w:w w:val="105"/>
          <w:sz w:val="22"/>
          <w:szCs w:val="22"/>
          <w:lang w:val="en-GB"/>
        </w:rPr>
        <w:t xml:space="preserve"> </w:t>
      </w:r>
      <w:r w:rsidR="00F420D4">
        <w:rPr>
          <w:rFonts w:ascii="Palatino Linotype" w:hAnsi="Palatino Linotype" w:cstheme="majorHAnsi"/>
          <w:bCs/>
          <w:color w:val="000000"/>
          <w:w w:val="105"/>
          <w:sz w:val="22"/>
          <w:szCs w:val="22"/>
          <w:lang w:val="en-GB"/>
        </w:rPr>
        <w:t xml:space="preserve">€ </w:t>
      </w:r>
      <w:r w:rsidR="0004643A">
        <w:rPr>
          <w:rFonts w:ascii="Palatino Linotype" w:hAnsi="Palatino Linotype" w:cstheme="majorHAnsi"/>
          <w:bCs/>
          <w:color w:val="000000"/>
          <w:w w:val="105"/>
          <w:sz w:val="22"/>
          <w:szCs w:val="22"/>
          <w:lang w:val="en-GB"/>
        </w:rPr>
        <w:t xml:space="preserve">or the </w:t>
      </w:r>
      <w:r w:rsidR="007005F9" w:rsidRPr="007005F9">
        <w:rPr>
          <w:rFonts w:ascii="Palatino Linotype" w:hAnsi="Palatino Linotype" w:cstheme="majorHAnsi"/>
          <w:bCs/>
          <w:color w:val="000000"/>
          <w:w w:val="105"/>
          <w:sz w:val="22"/>
          <w:szCs w:val="22"/>
          <w:lang w:val="en-GB"/>
        </w:rPr>
        <w:t>amount paid or payable by MVO Portugal to EMVO during the previous 12 months under the agreement between the MVO Portugal and EMV</w:t>
      </w:r>
      <w:r w:rsidR="000C372C">
        <w:rPr>
          <w:rFonts w:ascii="Palatino Linotype" w:hAnsi="Palatino Linotype" w:cstheme="majorHAnsi"/>
          <w:bCs/>
          <w:color w:val="000000"/>
          <w:w w:val="105"/>
          <w:sz w:val="22"/>
          <w:szCs w:val="22"/>
          <w:lang w:val="en-GB"/>
        </w:rPr>
        <w:t xml:space="preserve">, </w:t>
      </w:r>
      <w:r w:rsidR="000C372C" w:rsidRPr="000C372C">
        <w:rPr>
          <w:rFonts w:ascii="Palatino Linotype" w:hAnsi="Palatino Linotype" w:cstheme="majorHAnsi"/>
          <w:bCs/>
          <w:color w:val="000000"/>
          <w:w w:val="105"/>
          <w:sz w:val="22"/>
          <w:szCs w:val="22"/>
          <w:lang w:val="en-GB"/>
        </w:rPr>
        <w:t>whichever is higher</w:t>
      </w:r>
      <w:r w:rsidRPr="00430590">
        <w:rPr>
          <w:rFonts w:ascii="Palatino Linotype" w:hAnsi="Palatino Linotype" w:cstheme="majorHAnsi"/>
          <w:bCs/>
          <w:color w:val="000000"/>
          <w:w w:val="105"/>
          <w:sz w:val="22"/>
          <w:szCs w:val="22"/>
          <w:lang w:val="en-GB"/>
        </w:rPr>
        <w:t>.</w:t>
      </w:r>
    </w:p>
    <w:p w14:paraId="7C4C659F" w14:textId="77777777" w:rsidR="00183ADE" w:rsidRPr="00430590" w:rsidRDefault="00183ADE"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bookmarkStart w:id="23" w:name="_Ref483927876"/>
      <w:r w:rsidRPr="00430590">
        <w:rPr>
          <w:rFonts w:ascii="Palatino Linotype" w:hAnsi="Palatino Linotype"/>
          <w:b/>
          <w:color w:val="000000"/>
          <w:w w:val="105"/>
          <w:sz w:val="22"/>
          <w:szCs w:val="22"/>
          <w:lang w:val="en-GB"/>
        </w:rPr>
        <w:t xml:space="preserve">Exclusion. </w:t>
      </w:r>
      <w:r w:rsidRPr="00430590">
        <w:rPr>
          <w:rFonts w:ascii="Palatino Linotype" w:hAnsi="Palatino Linotype"/>
          <w:color w:val="000000"/>
          <w:w w:val="105"/>
          <w:sz w:val="22"/>
          <w:szCs w:val="22"/>
          <w:lang w:val="en-GB"/>
        </w:rPr>
        <w:t>Nothing in these Terms will exclude or limit the Parties’ liability:</w:t>
      </w:r>
      <w:bookmarkEnd w:id="23"/>
    </w:p>
    <w:p w14:paraId="19E37F6C" w14:textId="77777777" w:rsidR="00183ADE" w:rsidRPr="00430590" w:rsidRDefault="00183ADE" w:rsidP="00183ADE">
      <w:pPr>
        <w:pStyle w:val="Style3"/>
        <w:numPr>
          <w:ilvl w:val="2"/>
          <w:numId w:val="5"/>
        </w:numPr>
        <w:tabs>
          <w:tab w:val="left" w:pos="0"/>
        </w:tabs>
        <w:kinsoku w:val="0"/>
        <w:autoSpaceDE/>
        <w:autoSpaceDN/>
        <w:adjustRightInd/>
        <w:spacing w:after="180" w:line="260" w:lineRule="atLeast"/>
        <w:jc w:val="both"/>
        <w:rPr>
          <w:rStyle w:val="CharacterStyle2"/>
          <w:rFonts w:ascii="Palatino Linotype" w:hAnsi="Palatino Linotype"/>
          <w:color w:val="000000"/>
          <w:w w:val="105"/>
          <w:sz w:val="22"/>
          <w:szCs w:val="22"/>
          <w:lang w:val="en-GB"/>
        </w:rPr>
      </w:pPr>
      <w:r w:rsidRPr="00430590">
        <w:rPr>
          <w:rStyle w:val="CharacterStyle2"/>
          <w:rFonts w:ascii="Palatino Linotype" w:hAnsi="Palatino Linotype"/>
          <w:color w:val="000000"/>
          <w:w w:val="105"/>
          <w:sz w:val="22"/>
          <w:szCs w:val="22"/>
          <w:lang w:val="en-GB"/>
        </w:rPr>
        <w:t>for fraud or wilful misconduct;</w:t>
      </w:r>
    </w:p>
    <w:p w14:paraId="479C130C" w14:textId="77777777" w:rsidR="00183ADE" w:rsidRPr="00430590" w:rsidRDefault="00183ADE" w:rsidP="00183ADE">
      <w:pPr>
        <w:pStyle w:val="Style3"/>
        <w:numPr>
          <w:ilvl w:val="2"/>
          <w:numId w:val="5"/>
        </w:numPr>
        <w:tabs>
          <w:tab w:val="left" w:pos="0"/>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lastRenderedPageBreak/>
        <w:t>for death or personal injury arising from the Party's negligence or that of its Representatives;</w:t>
      </w:r>
    </w:p>
    <w:p w14:paraId="499391C5" w14:textId="77777777" w:rsidR="00183ADE" w:rsidRPr="00430590" w:rsidRDefault="00183ADE" w:rsidP="00183ADE">
      <w:pPr>
        <w:pStyle w:val="Style3"/>
        <w:numPr>
          <w:ilvl w:val="2"/>
          <w:numId w:val="5"/>
        </w:numPr>
        <w:tabs>
          <w:tab w:val="left" w:pos="0"/>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 xml:space="preserve">breach of the anti-bribery legislation; and </w:t>
      </w:r>
    </w:p>
    <w:p w14:paraId="3D4C0750" w14:textId="77777777" w:rsidR="00183ADE" w:rsidRPr="00430590" w:rsidRDefault="00183ADE" w:rsidP="00183ADE">
      <w:pPr>
        <w:pStyle w:val="Style3"/>
        <w:numPr>
          <w:ilvl w:val="2"/>
          <w:numId w:val="5"/>
        </w:numPr>
        <w:tabs>
          <w:tab w:val="left" w:pos="0"/>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any other liability which cannot be limited or excluded under applicable law.</w:t>
      </w:r>
    </w:p>
    <w:p w14:paraId="28C14C40" w14:textId="46D3E15A" w:rsidR="00183ADE" w:rsidRPr="00430590" w:rsidRDefault="00183ADE"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sidRPr="00430590">
        <w:rPr>
          <w:rFonts w:ascii="Palatino Linotype" w:hAnsi="Palatino Linotype"/>
          <w:b/>
          <w:color w:val="000000"/>
          <w:w w:val="105"/>
          <w:sz w:val="22"/>
          <w:szCs w:val="22"/>
          <w:lang w:val="en-GB"/>
        </w:rPr>
        <w:t xml:space="preserve">Losses suffered by other Users of the </w:t>
      </w:r>
      <w:r w:rsidR="00430590">
        <w:rPr>
          <w:rFonts w:ascii="Palatino Linotype" w:hAnsi="Palatino Linotype" w:cstheme="majorHAnsi"/>
          <w:b/>
          <w:bCs/>
          <w:color w:val="000000"/>
          <w:w w:val="105"/>
          <w:sz w:val="22"/>
          <w:szCs w:val="22"/>
          <w:lang w:val="en-GB"/>
        </w:rPr>
        <w:t>MVO Portugal</w:t>
      </w:r>
      <w:r w:rsidRPr="00430590">
        <w:rPr>
          <w:rFonts w:ascii="Palatino Linotype" w:hAnsi="Palatino Linotype"/>
          <w:b/>
          <w:color w:val="000000"/>
          <w:w w:val="105"/>
          <w:sz w:val="22"/>
          <w:szCs w:val="22"/>
          <w:lang w:val="en-GB"/>
        </w:rPr>
        <w:t xml:space="preserve"> National System</w:t>
      </w:r>
      <w:r w:rsidRPr="00430590">
        <w:rPr>
          <w:rFonts w:ascii="Palatino Linotype" w:hAnsi="Palatino Linotype"/>
          <w:color w:val="000000"/>
          <w:w w:val="105"/>
          <w:sz w:val="22"/>
          <w:szCs w:val="22"/>
          <w:lang w:val="en-GB"/>
        </w:rPr>
        <w:t xml:space="preserve">. The Parties acknowledge and agree that any losses suffered by any other Users of the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 in connection with these Terms will be deemed to be actual losses suffered by</w:t>
      </w:r>
      <w:r w:rsidR="00430590">
        <w:rPr>
          <w:rFonts w:ascii="Palatino Linotype" w:hAnsi="Palatino Linotype"/>
          <w:color w:val="000000"/>
          <w:w w:val="105"/>
          <w:sz w:val="22"/>
          <w:szCs w:val="22"/>
          <w:lang w:val="en-GB"/>
        </w:rPr>
        <w:t xml:space="preserve"> </w:t>
      </w:r>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under these Terms, and</w:t>
      </w:r>
      <w:r w:rsidR="00430590">
        <w:rPr>
          <w:rFonts w:ascii="Palatino Linotype" w:hAnsi="Palatino Linotype"/>
          <w:color w:val="000000"/>
          <w:w w:val="105"/>
          <w:sz w:val="22"/>
          <w:szCs w:val="22"/>
          <w:lang w:val="en-GB"/>
        </w:rPr>
        <w:t xml:space="preserve"> </w:t>
      </w:r>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will be entitled to recover such losses directly against the End User in accordance with this Section </w:t>
      </w:r>
      <w:r w:rsidRPr="0064374C">
        <w:rPr>
          <w:rFonts w:ascii="Palatino Linotype" w:hAnsi="Palatino Linotype"/>
          <w:color w:val="000000"/>
          <w:w w:val="105"/>
          <w:sz w:val="22"/>
          <w:lang w:val="en-GB"/>
        </w:rPr>
        <w:fldChar w:fldCharType="begin"/>
      </w:r>
      <w:r w:rsidRPr="00430590">
        <w:rPr>
          <w:rFonts w:ascii="Palatino Linotype" w:hAnsi="Palatino Linotype"/>
          <w:color w:val="000000"/>
          <w:w w:val="105"/>
          <w:sz w:val="22"/>
          <w:szCs w:val="22"/>
          <w:lang w:val="en-GB"/>
        </w:rPr>
        <w:instrText xml:space="preserve"> REF _Ref483927900 \r \h </w:instrText>
      </w:r>
      <w:r w:rsidR="00430590" w:rsidRPr="00430590">
        <w:rPr>
          <w:rFonts w:ascii="Palatino Linotype" w:hAnsi="Palatino Linotype"/>
          <w:color w:val="000000"/>
          <w:w w:val="105"/>
          <w:sz w:val="22"/>
          <w:szCs w:val="22"/>
          <w:lang w:val="en-GB"/>
        </w:rPr>
        <w:instrText xml:space="preserve"> \* MERGEFORMAT </w:instrText>
      </w:r>
      <w:r w:rsidRPr="0064374C">
        <w:rPr>
          <w:rFonts w:ascii="Palatino Linotype" w:hAnsi="Palatino Linotype"/>
          <w:color w:val="000000"/>
          <w:w w:val="105"/>
          <w:sz w:val="22"/>
          <w:lang w:val="en-GB"/>
        </w:rPr>
      </w:r>
      <w:r w:rsidRPr="0064374C">
        <w:rPr>
          <w:rFonts w:ascii="Palatino Linotype" w:hAnsi="Palatino Linotype"/>
          <w:color w:val="000000"/>
          <w:w w:val="105"/>
          <w:sz w:val="22"/>
          <w:lang w:val="en-GB"/>
        </w:rPr>
        <w:fldChar w:fldCharType="separate"/>
      </w:r>
      <w:r w:rsidR="007770B8">
        <w:rPr>
          <w:rFonts w:ascii="Palatino Linotype" w:hAnsi="Palatino Linotype"/>
          <w:color w:val="000000"/>
          <w:w w:val="105"/>
          <w:sz w:val="22"/>
          <w:szCs w:val="22"/>
          <w:lang w:val="en-GB"/>
        </w:rPr>
        <w:t>11</w:t>
      </w:r>
      <w:r w:rsidRPr="0064374C">
        <w:rPr>
          <w:rFonts w:ascii="Palatino Linotype" w:hAnsi="Palatino Linotype"/>
          <w:color w:val="000000"/>
          <w:w w:val="105"/>
          <w:sz w:val="22"/>
          <w:lang w:val="en-GB"/>
        </w:rPr>
        <w:fldChar w:fldCharType="end"/>
      </w:r>
      <w:r w:rsidRPr="00430590">
        <w:rPr>
          <w:rFonts w:ascii="Palatino Linotype" w:hAnsi="Palatino Linotype"/>
          <w:color w:val="000000"/>
          <w:w w:val="105"/>
          <w:sz w:val="22"/>
          <w:szCs w:val="22"/>
          <w:lang w:val="en-GB"/>
        </w:rPr>
        <w:t>.</w:t>
      </w:r>
    </w:p>
    <w:p w14:paraId="1A96F1F8" w14:textId="77777777" w:rsidR="00183ADE" w:rsidRPr="00430590" w:rsidRDefault="00183ADE" w:rsidP="0064374C">
      <w:pPr>
        <w:pStyle w:val="Style3"/>
        <w:numPr>
          <w:ilvl w:val="0"/>
          <w:numId w:val="5"/>
        </w:numPr>
        <w:tabs>
          <w:tab w:val="left" w:pos="0"/>
          <w:tab w:val="left" w:pos="567"/>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b/>
          <w:color w:val="000000"/>
          <w:w w:val="105"/>
          <w:sz w:val="22"/>
          <w:szCs w:val="22"/>
          <w:lang w:val="en-GB"/>
        </w:rPr>
        <w:t xml:space="preserve">TERM AND TERMINATION </w:t>
      </w:r>
    </w:p>
    <w:p w14:paraId="2BCD6BD8" w14:textId="69582FF6" w:rsidR="00183ADE" w:rsidRPr="00430590" w:rsidRDefault="00183ADE"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bookmarkStart w:id="24" w:name="_Ref483927714"/>
      <w:r w:rsidRPr="00430590">
        <w:rPr>
          <w:rFonts w:ascii="Palatino Linotype" w:hAnsi="Palatino Linotype" w:cstheme="majorHAnsi"/>
          <w:bCs/>
          <w:color w:val="000000"/>
          <w:w w:val="105"/>
          <w:sz w:val="22"/>
          <w:szCs w:val="22"/>
          <w:lang w:val="en-GB"/>
        </w:rPr>
        <w:t xml:space="preserve">The initial </w:t>
      </w:r>
      <w:proofErr w:type="gramStart"/>
      <w:r w:rsidRPr="00430590">
        <w:rPr>
          <w:rFonts w:ascii="Palatino Linotype" w:hAnsi="Palatino Linotype" w:cstheme="majorHAnsi"/>
          <w:bCs/>
          <w:color w:val="000000"/>
          <w:w w:val="105"/>
          <w:sz w:val="22"/>
          <w:szCs w:val="22"/>
          <w:lang w:val="en-GB"/>
        </w:rPr>
        <w:t>period of time</w:t>
      </w:r>
      <w:proofErr w:type="gramEnd"/>
      <w:r w:rsidRPr="00430590">
        <w:rPr>
          <w:rFonts w:ascii="Palatino Linotype" w:hAnsi="Palatino Linotype" w:cstheme="majorHAnsi"/>
          <w:bCs/>
          <w:color w:val="000000"/>
          <w:w w:val="105"/>
          <w:sz w:val="22"/>
          <w:szCs w:val="22"/>
          <w:lang w:val="en-GB"/>
        </w:rPr>
        <w:t xml:space="preserve"> of these</w:t>
      </w:r>
      <w:r w:rsidRPr="00430590">
        <w:rPr>
          <w:rFonts w:ascii="Palatino Linotype" w:hAnsi="Palatino Linotype"/>
          <w:color w:val="000000"/>
          <w:w w:val="105"/>
          <w:sz w:val="22"/>
          <w:szCs w:val="22"/>
          <w:lang w:val="en-GB"/>
        </w:rPr>
        <w:t xml:space="preserve"> Terms </w:t>
      </w:r>
      <w:r w:rsidRPr="00430590">
        <w:rPr>
          <w:rFonts w:ascii="Palatino Linotype" w:hAnsi="Palatino Linotype" w:cstheme="majorHAnsi"/>
          <w:bCs/>
          <w:color w:val="000000"/>
          <w:w w:val="105"/>
          <w:sz w:val="22"/>
          <w:szCs w:val="22"/>
          <w:lang w:val="en-GB"/>
        </w:rPr>
        <w:t xml:space="preserve">is </w:t>
      </w:r>
      <w:r w:rsidR="00CD179E">
        <w:rPr>
          <w:rFonts w:ascii="Palatino Linotype" w:hAnsi="Palatino Linotype" w:cstheme="majorHAnsi"/>
          <w:bCs/>
          <w:color w:val="000000"/>
          <w:w w:val="105"/>
          <w:sz w:val="22"/>
          <w:szCs w:val="22"/>
          <w:lang w:val="en-GB"/>
        </w:rPr>
        <w:t>of one year from the date of execution</w:t>
      </w:r>
      <w:r w:rsidRPr="00430590">
        <w:rPr>
          <w:rFonts w:ascii="Palatino Linotype" w:hAnsi="Palatino Linotype"/>
          <w:color w:val="000000"/>
          <w:w w:val="105"/>
          <w:sz w:val="22"/>
          <w:szCs w:val="22"/>
          <w:lang w:val="en-GB"/>
        </w:rPr>
        <w:t xml:space="preserve">. After the initial period of time, these Terms will be tacitly renewed for additional periods of time of </w:t>
      </w:r>
      <w:r w:rsidR="002516C0">
        <w:rPr>
          <w:rFonts w:ascii="Palatino Linotype" w:hAnsi="Palatino Linotype"/>
          <w:color w:val="000000"/>
          <w:w w:val="105"/>
          <w:sz w:val="22"/>
          <w:szCs w:val="22"/>
          <w:lang w:val="en-GB"/>
        </w:rPr>
        <w:t xml:space="preserve">1 </w:t>
      </w:r>
      <w:proofErr w:type="gramStart"/>
      <w:r w:rsidR="002516C0">
        <w:rPr>
          <w:rFonts w:ascii="Palatino Linotype" w:hAnsi="Palatino Linotype"/>
          <w:color w:val="000000"/>
          <w:w w:val="105"/>
          <w:sz w:val="22"/>
          <w:szCs w:val="22"/>
          <w:lang w:val="en-GB"/>
        </w:rPr>
        <w:t xml:space="preserve">year </w:t>
      </w:r>
      <w:r w:rsidRPr="00430590">
        <w:rPr>
          <w:rFonts w:ascii="Palatino Linotype" w:hAnsi="Palatino Linotype"/>
          <w:color w:val="000000"/>
          <w:w w:val="105"/>
          <w:sz w:val="22"/>
          <w:szCs w:val="22"/>
          <w:lang w:val="en-GB"/>
        </w:rPr>
        <w:t xml:space="preserve"> each</w:t>
      </w:r>
      <w:proofErr w:type="gramEnd"/>
      <w:r w:rsidRPr="00430590">
        <w:rPr>
          <w:rFonts w:ascii="Palatino Linotype" w:hAnsi="Palatino Linotype"/>
          <w:color w:val="000000"/>
          <w:w w:val="105"/>
          <w:sz w:val="22"/>
          <w:szCs w:val="22"/>
          <w:lang w:val="en-GB"/>
        </w:rPr>
        <w:t xml:space="preserve">, unless either party objects to such renewal by sending a notice in writing to the other at least </w:t>
      </w:r>
      <w:r w:rsidRPr="00430590">
        <w:rPr>
          <w:rFonts w:ascii="Palatino Linotype" w:hAnsi="Palatino Linotype" w:cstheme="majorHAnsi"/>
          <w:bCs/>
          <w:color w:val="000000"/>
          <w:w w:val="105"/>
          <w:sz w:val="22"/>
          <w:szCs w:val="22"/>
          <w:lang w:val="en-GB"/>
        </w:rPr>
        <w:t>90</w:t>
      </w:r>
      <w:r w:rsidRPr="00430590">
        <w:rPr>
          <w:rFonts w:ascii="Palatino Linotype" w:hAnsi="Palatino Linotype"/>
          <w:color w:val="000000"/>
          <w:w w:val="105"/>
          <w:sz w:val="22"/>
          <w:szCs w:val="22"/>
          <w:lang w:val="en-GB"/>
        </w:rPr>
        <w:t xml:space="preserve"> days prior to the renewal date.</w:t>
      </w:r>
      <w:bookmarkEnd w:id="24"/>
    </w:p>
    <w:p w14:paraId="02AF1284" w14:textId="406077DD" w:rsidR="00183ADE" w:rsidRPr="00430590" w:rsidRDefault="00183ADE"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 xml:space="preserve">Without prejudice to other remedies under applicable law, either Party is entitled to </w:t>
      </w:r>
      <w:r w:rsidR="00803CA9" w:rsidRPr="008761FD">
        <w:rPr>
          <w:rFonts w:ascii="Palatino Linotype" w:hAnsi="Palatino Linotype" w:cstheme="majorHAnsi"/>
          <w:bCs/>
          <w:color w:val="000000"/>
          <w:w w:val="105"/>
          <w:sz w:val="22"/>
          <w:szCs w:val="22"/>
          <w:lang w:val="en-GB"/>
        </w:rPr>
        <w:t>terminate</w:t>
      </w:r>
      <w:r w:rsidRPr="00430590">
        <w:rPr>
          <w:rFonts w:ascii="Palatino Linotype" w:hAnsi="Palatino Linotype"/>
          <w:color w:val="000000"/>
          <w:w w:val="105"/>
          <w:sz w:val="22"/>
          <w:szCs w:val="22"/>
          <w:lang w:val="en-GB"/>
        </w:rPr>
        <w:t xml:space="preserve"> these Terms forthwith, in its own right and without prior intervention of any court or arbitral body, without indemnity, by mere notification to the other Party, if (</w:t>
      </w:r>
      <w:proofErr w:type="spellStart"/>
      <w:r w:rsidRPr="00430590">
        <w:rPr>
          <w:rFonts w:ascii="Palatino Linotype" w:hAnsi="Palatino Linotype"/>
          <w:color w:val="000000"/>
          <w:w w:val="105"/>
          <w:sz w:val="22"/>
          <w:szCs w:val="22"/>
          <w:lang w:val="en-GB"/>
        </w:rPr>
        <w:t>i</w:t>
      </w:r>
      <w:proofErr w:type="spellEnd"/>
      <w:r w:rsidRPr="00430590">
        <w:rPr>
          <w:rFonts w:ascii="Palatino Linotype" w:hAnsi="Palatino Linotype"/>
          <w:color w:val="000000"/>
          <w:w w:val="105"/>
          <w:sz w:val="22"/>
          <w:szCs w:val="22"/>
          <w:lang w:val="en-GB"/>
        </w:rPr>
        <w:t>) the latter is in breach of any material obligation under these Terms and, (ii) the defaulting Party fails to cure such breach within 90 calendar days after such cure has been demanded in writing if such breach is capable of cure.</w:t>
      </w:r>
    </w:p>
    <w:p w14:paraId="11660BA7" w14:textId="25710E9D" w:rsidR="00183ADE" w:rsidRPr="00430590" w:rsidRDefault="00183ADE"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Without prejudice to the above,</w:t>
      </w:r>
      <w:r w:rsidR="00430590">
        <w:rPr>
          <w:rFonts w:ascii="Palatino Linotype" w:hAnsi="Palatino Linotype"/>
          <w:color w:val="000000"/>
          <w:w w:val="105"/>
          <w:sz w:val="22"/>
          <w:szCs w:val="22"/>
          <w:lang w:val="en-GB"/>
        </w:rPr>
        <w:t xml:space="preserve"> </w:t>
      </w:r>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is entitled to terminate these Terms immediately, without indemnity, (</w:t>
      </w:r>
      <w:proofErr w:type="spellStart"/>
      <w:r w:rsidRPr="00430590">
        <w:rPr>
          <w:rFonts w:ascii="Palatino Linotype" w:hAnsi="Palatino Linotype"/>
          <w:color w:val="000000"/>
          <w:w w:val="105"/>
          <w:sz w:val="22"/>
          <w:szCs w:val="22"/>
          <w:lang w:val="en-GB"/>
        </w:rPr>
        <w:t>i</w:t>
      </w:r>
      <w:proofErr w:type="spellEnd"/>
      <w:r w:rsidRPr="00430590">
        <w:rPr>
          <w:rFonts w:ascii="Palatino Linotype" w:hAnsi="Palatino Linotype"/>
          <w:color w:val="000000"/>
          <w:w w:val="105"/>
          <w:sz w:val="22"/>
          <w:szCs w:val="22"/>
          <w:lang w:val="en-GB"/>
        </w:rPr>
        <w:t>) if the contract between EMVO and</w:t>
      </w:r>
      <w:r w:rsidR="00430590">
        <w:rPr>
          <w:rFonts w:ascii="Palatino Linotype" w:hAnsi="Palatino Linotype"/>
          <w:color w:val="000000"/>
          <w:w w:val="105"/>
          <w:sz w:val="22"/>
          <w:szCs w:val="22"/>
          <w:lang w:val="en-GB"/>
        </w:rPr>
        <w:t xml:space="preserve"> </w:t>
      </w:r>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for the use of the European Hub by</w:t>
      </w:r>
      <w:r w:rsidR="00430590">
        <w:rPr>
          <w:rFonts w:ascii="Palatino Linotype" w:hAnsi="Palatino Linotype"/>
          <w:color w:val="000000"/>
          <w:w w:val="105"/>
          <w:sz w:val="22"/>
          <w:szCs w:val="22"/>
          <w:lang w:val="en-GB"/>
        </w:rPr>
        <w:t xml:space="preserve"> </w:t>
      </w:r>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is terminated or expires for whatever reason, or (ii) if the End User is no longer authorised or entitled to supply medicinal products to the public as foreseen under the EU Directive on Falsified Medicines and Delegated Regulation.</w:t>
      </w:r>
    </w:p>
    <w:p w14:paraId="12D9B3E7" w14:textId="5C5275DA" w:rsidR="00183ADE" w:rsidRPr="00430590" w:rsidRDefault="00183ADE"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 xml:space="preserve">The expiration or termination of these Terms shall not affect provisions thereof that by their terms and meaning are of a continuing nature, in accordance with Section </w:t>
      </w:r>
      <w:r w:rsidRPr="00430590">
        <w:rPr>
          <w:rFonts w:ascii="Palatino Linotype" w:hAnsi="Palatino Linotype"/>
          <w:color w:val="000000"/>
          <w:w w:val="105"/>
          <w:sz w:val="22"/>
          <w:szCs w:val="22"/>
          <w:lang w:val="en-GB"/>
        </w:rPr>
        <w:fldChar w:fldCharType="begin"/>
      </w:r>
      <w:r w:rsidRPr="00430590">
        <w:rPr>
          <w:rFonts w:ascii="Palatino Linotype" w:hAnsi="Palatino Linotype"/>
          <w:color w:val="000000"/>
          <w:w w:val="105"/>
          <w:sz w:val="22"/>
          <w:szCs w:val="22"/>
          <w:lang w:val="en-GB"/>
        </w:rPr>
        <w:instrText xml:space="preserve"> REF _Ref483987496 \r \h </w:instrText>
      </w:r>
      <w:r w:rsidR="00430590" w:rsidRPr="00430590">
        <w:rPr>
          <w:rFonts w:ascii="Palatino Linotype" w:hAnsi="Palatino Linotype"/>
          <w:color w:val="000000"/>
          <w:w w:val="105"/>
          <w:sz w:val="22"/>
          <w:szCs w:val="22"/>
          <w:lang w:val="en-GB"/>
        </w:rPr>
        <w:instrText xml:space="preserve"> \* MERGEFORMAT </w:instrText>
      </w:r>
      <w:r w:rsidRPr="00430590">
        <w:rPr>
          <w:rFonts w:ascii="Palatino Linotype" w:hAnsi="Palatino Linotype"/>
          <w:color w:val="000000"/>
          <w:w w:val="105"/>
          <w:sz w:val="22"/>
          <w:szCs w:val="22"/>
          <w:lang w:val="en-GB"/>
        </w:rPr>
      </w:r>
      <w:r w:rsidRPr="00430590">
        <w:rPr>
          <w:rFonts w:ascii="Palatino Linotype" w:hAnsi="Palatino Linotype"/>
          <w:color w:val="000000"/>
          <w:w w:val="105"/>
          <w:sz w:val="22"/>
          <w:szCs w:val="22"/>
          <w:lang w:val="en-GB"/>
        </w:rPr>
        <w:fldChar w:fldCharType="separate"/>
      </w:r>
      <w:r w:rsidR="00B63744">
        <w:rPr>
          <w:rFonts w:ascii="Palatino Linotype" w:hAnsi="Palatino Linotype"/>
          <w:color w:val="000000"/>
          <w:w w:val="105"/>
          <w:sz w:val="22"/>
          <w:szCs w:val="22"/>
          <w:lang w:val="en-GB"/>
        </w:rPr>
        <w:t>14.4</w:t>
      </w:r>
      <w:r w:rsidRPr="00430590">
        <w:rPr>
          <w:rFonts w:ascii="Palatino Linotype" w:hAnsi="Palatino Linotype"/>
          <w:color w:val="000000"/>
          <w:w w:val="105"/>
          <w:sz w:val="22"/>
          <w:szCs w:val="22"/>
          <w:lang w:val="en-GB"/>
        </w:rPr>
        <w:fldChar w:fldCharType="end"/>
      </w:r>
      <w:r w:rsidRPr="00430590">
        <w:rPr>
          <w:rFonts w:ascii="Palatino Linotype" w:hAnsi="Palatino Linotype"/>
          <w:color w:val="000000"/>
          <w:w w:val="105"/>
          <w:sz w:val="22"/>
          <w:szCs w:val="22"/>
          <w:lang w:val="en-GB"/>
        </w:rPr>
        <w:t xml:space="preserve"> below.</w:t>
      </w:r>
    </w:p>
    <w:p w14:paraId="44D7722B" w14:textId="665EB968" w:rsidR="00183ADE" w:rsidRPr="00430590" w:rsidRDefault="00183ADE" w:rsidP="0064374C">
      <w:pPr>
        <w:pStyle w:val="Style3"/>
        <w:numPr>
          <w:ilvl w:val="0"/>
          <w:numId w:val="5"/>
        </w:numPr>
        <w:tabs>
          <w:tab w:val="left" w:pos="0"/>
          <w:tab w:val="left" w:pos="567"/>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b/>
          <w:color w:val="000000"/>
          <w:w w:val="105"/>
          <w:sz w:val="22"/>
          <w:szCs w:val="22"/>
          <w:lang w:val="en-GB"/>
        </w:rPr>
        <w:t xml:space="preserve">CHANGES AND UPDATES TO THE </w:t>
      </w:r>
      <w:r w:rsidR="00430590">
        <w:rPr>
          <w:rFonts w:ascii="Palatino Linotype" w:hAnsi="Palatino Linotype" w:cstheme="majorHAnsi"/>
          <w:b/>
          <w:bCs/>
          <w:color w:val="000000"/>
          <w:w w:val="105"/>
          <w:sz w:val="22"/>
          <w:szCs w:val="22"/>
          <w:lang w:val="en-GB"/>
        </w:rPr>
        <w:t xml:space="preserve">MVO </w:t>
      </w:r>
      <w:r w:rsidR="00442577" w:rsidRPr="008761FD">
        <w:rPr>
          <w:rFonts w:ascii="Palatino Linotype" w:hAnsi="Palatino Linotype" w:cstheme="majorHAnsi"/>
          <w:b/>
          <w:bCs/>
          <w:color w:val="000000"/>
          <w:w w:val="105"/>
          <w:sz w:val="22"/>
          <w:szCs w:val="22"/>
          <w:lang w:val="en-GB"/>
        </w:rPr>
        <w:t>PORTUGAL</w:t>
      </w:r>
      <w:r w:rsidRPr="00430590">
        <w:rPr>
          <w:rFonts w:ascii="Palatino Linotype" w:hAnsi="Palatino Linotype"/>
          <w:b/>
          <w:color w:val="000000"/>
          <w:w w:val="105"/>
          <w:sz w:val="22"/>
          <w:szCs w:val="22"/>
          <w:lang w:val="en-GB"/>
        </w:rPr>
        <w:t xml:space="preserve"> NATIONAL SYSTEM </w:t>
      </w:r>
    </w:p>
    <w:p w14:paraId="1843BFE1" w14:textId="5AFBC49D" w:rsidR="00183ADE" w:rsidRPr="00430590" w:rsidRDefault="00430590"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bookmarkStart w:id="25" w:name="_Ref483927928"/>
      <w:r w:rsidRPr="00430590">
        <w:rPr>
          <w:rFonts w:ascii="Palatino Linotype" w:hAnsi="Palatino Linotype" w:cstheme="majorHAnsi"/>
          <w:bCs/>
          <w:color w:val="000000"/>
          <w:w w:val="105"/>
          <w:sz w:val="22"/>
          <w:szCs w:val="22"/>
          <w:lang w:val="en-GB"/>
        </w:rPr>
        <w:t>MVO Portugal</w:t>
      </w:r>
      <w:r w:rsidR="00183ADE" w:rsidRPr="00430590">
        <w:rPr>
          <w:rFonts w:ascii="Palatino Linotype" w:hAnsi="Palatino Linotype"/>
          <w:color w:val="000000"/>
          <w:w w:val="105"/>
          <w:sz w:val="22"/>
          <w:szCs w:val="22"/>
          <w:lang w:val="en-GB"/>
        </w:rPr>
        <w:t xml:space="preserve"> may apply updates, changes and/or modifications to the </w:t>
      </w:r>
      <w:r>
        <w:rPr>
          <w:rFonts w:ascii="Palatino Linotype" w:hAnsi="Palatino Linotype" w:cstheme="majorHAnsi"/>
          <w:bCs/>
          <w:color w:val="000000"/>
          <w:w w:val="105"/>
          <w:sz w:val="22"/>
          <w:szCs w:val="22"/>
          <w:lang w:val="en-GB"/>
        </w:rPr>
        <w:t>MVO Portugal</w:t>
      </w:r>
      <w:r w:rsidR="00183ADE" w:rsidRPr="00430590">
        <w:rPr>
          <w:rFonts w:ascii="Palatino Linotype" w:hAnsi="Palatino Linotype"/>
          <w:color w:val="000000"/>
          <w:w w:val="105"/>
          <w:sz w:val="22"/>
          <w:szCs w:val="22"/>
          <w:lang w:val="en-GB"/>
        </w:rPr>
        <w:t xml:space="preserve"> National System at any time in accordance with the following during the EMVS </w:t>
      </w:r>
      <w:r w:rsidR="00183ADE" w:rsidRPr="00430590">
        <w:rPr>
          <w:rFonts w:ascii="Palatino Linotype" w:hAnsi="Palatino Linotype" w:cstheme="majorHAnsi"/>
          <w:bCs/>
          <w:color w:val="000000"/>
          <w:w w:val="105"/>
          <w:sz w:val="22"/>
          <w:szCs w:val="22"/>
          <w:lang w:val="en-GB"/>
        </w:rPr>
        <w:t>Operational</w:t>
      </w:r>
      <w:r w:rsidR="00183ADE" w:rsidRPr="00430590">
        <w:rPr>
          <w:rFonts w:ascii="Palatino Linotype" w:hAnsi="Palatino Linotype"/>
          <w:color w:val="000000"/>
          <w:w w:val="105"/>
          <w:sz w:val="22"/>
          <w:szCs w:val="22"/>
          <w:lang w:val="en-GB"/>
        </w:rPr>
        <w:t xml:space="preserve"> Phase.</w:t>
      </w:r>
      <w:bookmarkEnd w:id="25"/>
    </w:p>
    <w:p w14:paraId="7A24CF8F" w14:textId="77777777" w:rsidR="00183ADE" w:rsidRPr="00430590" w:rsidRDefault="00183ADE"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 xml:space="preserve">Relevant </w:t>
      </w:r>
      <w:proofErr w:type="spellStart"/>
      <w:r w:rsidRPr="00430590">
        <w:rPr>
          <w:rFonts w:ascii="Palatino Linotype" w:hAnsi="Palatino Linotype"/>
          <w:color w:val="000000"/>
          <w:w w:val="105"/>
          <w:sz w:val="22"/>
          <w:szCs w:val="22"/>
          <w:lang w:val="en-GB"/>
        </w:rPr>
        <w:t>Artifacts</w:t>
      </w:r>
      <w:proofErr w:type="spellEnd"/>
    </w:p>
    <w:p w14:paraId="713BA352" w14:textId="7664C9D2" w:rsidR="00183ADE" w:rsidRPr="00430590" w:rsidRDefault="00183ADE" w:rsidP="00183ADE">
      <w:pPr>
        <w:pStyle w:val="Style3"/>
        <w:tabs>
          <w:tab w:val="left" w:pos="0"/>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lastRenderedPageBreak/>
        <w:t xml:space="preserve">For the EMVS </w:t>
      </w:r>
      <w:r w:rsidRPr="00430590">
        <w:rPr>
          <w:rFonts w:ascii="Palatino Linotype" w:hAnsi="Palatino Linotype" w:cstheme="majorHAnsi"/>
          <w:bCs/>
          <w:color w:val="000000"/>
          <w:w w:val="105"/>
          <w:sz w:val="22"/>
          <w:szCs w:val="22"/>
          <w:lang w:val="en-GB"/>
        </w:rPr>
        <w:t>Operational</w:t>
      </w:r>
      <w:r w:rsidRPr="00430590">
        <w:rPr>
          <w:rFonts w:ascii="Palatino Linotype" w:hAnsi="Palatino Linotype"/>
          <w:color w:val="000000"/>
          <w:w w:val="105"/>
          <w:sz w:val="22"/>
          <w:szCs w:val="22"/>
          <w:lang w:val="en-GB"/>
        </w:rPr>
        <w:t xml:space="preserve"> Phase, the SDK/API and the updates or amendments to the SDK/API shall be provided from time to time by</w:t>
      </w:r>
      <w:r w:rsidR="00430590">
        <w:rPr>
          <w:rFonts w:ascii="Palatino Linotype" w:hAnsi="Palatino Linotype"/>
          <w:color w:val="000000"/>
          <w:w w:val="105"/>
          <w:sz w:val="22"/>
          <w:szCs w:val="22"/>
          <w:lang w:val="en-GB"/>
        </w:rPr>
        <w:t xml:space="preserve"> </w:t>
      </w:r>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to the End User in accordance with the following:</w:t>
      </w:r>
    </w:p>
    <w:p w14:paraId="17F58318" w14:textId="563F6321" w:rsidR="00183ADE" w:rsidRPr="00430590" w:rsidRDefault="00183ADE" w:rsidP="00183ADE">
      <w:pPr>
        <w:pStyle w:val="Style3"/>
        <w:numPr>
          <w:ilvl w:val="2"/>
          <w:numId w:val="5"/>
        </w:numPr>
        <w:tabs>
          <w:tab w:val="left" w:pos="0"/>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copy of the SDK/API documentation</w:t>
      </w:r>
      <w:r w:rsidR="003B60CF">
        <w:rPr>
          <w:rFonts w:ascii="Palatino Linotype" w:hAnsi="Palatino Linotype"/>
          <w:color w:val="000000"/>
          <w:w w:val="105"/>
          <w:sz w:val="22"/>
          <w:szCs w:val="22"/>
          <w:lang w:val="en-GB"/>
        </w:rPr>
        <w:t xml:space="preserve"> </w:t>
      </w:r>
      <w:r w:rsidRPr="00430590">
        <w:rPr>
          <w:rFonts w:ascii="Palatino Linotype" w:hAnsi="Palatino Linotype"/>
          <w:color w:val="000000"/>
          <w:w w:val="105"/>
          <w:sz w:val="22"/>
          <w:szCs w:val="22"/>
          <w:lang w:val="en-GB"/>
        </w:rPr>
        <w:t>in electronic form.</w:t>
      </w:r>
    </w:p>
    <w:p w14:paraId="40B2DE66" w14:textId="4D15E6B4" w:rsidR="00183ADE" w:rsidRPr="00430590" w:rsidRDefault="00183ADE"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Communication of the SDK/API</w:t>
      </w:r>
    </w:p>
    <w:p w14:paraId="290ACF1D" w14:textId="5BA1382B" w:rsidR="00183ADE" w:rsidRPr="00430590" w:rsidRDefault="00183ADE" w:rsidP="00183ADE">
      <w:pPr>
        <w:pStyle w:val="Style3"/>
        <w:tabs>
          <w:tab w:val="left" w:pos="0"/>
        </w:tabs>
        <w:kinsoku w:val="0"/>
        <w:autoSpaceDE/>
        <w:autoSpaceDN/>
        <w:adjustRightInd/>
        <w:spacing w:after="180" w:line="260" w:lineRule="atLeast"/>
        <w:ind w:left="567"/>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 xml:space="preserve">The SDK/API will be communicated by means of email to the </w:t>
      </w:r>
      <w:r w:rsidRPr="003B60CF">
        <w:rPr>
          <w:rFonts w:ascii="Palatino Linotype" w:hAnsi="Palatino Linotype"/>
          <w:color w:val="000000"/>
          <w:w w:val="105"/>
          <w:sz w:val="22"/>
          <w:szCs w:val="22"/>
          <w:lang w:val="en-GB"/>
        </w:rPr>
        <w:t>contact point</w:t>
      </w:r>
      <w:r w:rsidR="003B60CF">
        <w:rPr>
          <w:rFonts w:ascii="Palatino Linotype" w:hAnsi="Palatino Linotype"/>
          <w:color w:val="000000"/>
          <w:w w:val="105"/>
          <w:sz w:val="22"/>
          <w:szCs w:val="22"/>
          <w:lang w:val="en-GB"/>
        </w:rPr>
        <w:t xml:space="preserve"> </w:t>
      </w:r>
      <w:r w:rsidRPr="00430590">
        <w:rPr>
          <w:rFonts w:ascii="Palatino Linotype" w:hAnsi="Palatino Linotype"/>
          <w:w w:val="105"/>
          <w:kern w:val="12"/>
          <w:sz w:val="22"/>
          <w:szCs w:val="22"/>
          <w:lang w:val="en-GB"/>
        </w:rPr>
        <w:t>named by the End User</w:t>
      </w:r>
      <w:r w:rsidRPr="00430590">
        <w:rPr>
          <w:rFonts w:ascii="Palatino Linotype" w:hAnsi="Palatino Linotype"/>
          <w:color w:val="000000"/>
          <w:w w:val="105"/>
          <w:sz w:val="22"/>
          <w:szCs w:val="22"/>
          <w:lang w:val="en-GB"/>
        </w:rPr>
        <w:t xml:space="preserve">, with copy to the email address notified by the End User to </w:t>
      </w:r>
      <w:proofErr w:type="gramStart"/>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stheme="majorHAnsi"/>
          <w:bCs/>
          <w:color w:val="000000"/>
          <w:w w:val="105"/>
          <w:sz w:val="22"/>
          <w:szCs w:val="22"/>
          <w:lang w:val="en-GB"/>
        </w:rPr>
        <w:t>,</w:t>
      </w:r>
      <w:r w:rsidRPr="00430590">
        <w:rPr>
          <w:rFonts w:ascii="Palatino Linotype" w:hAnsi="Palatino Linotype"/>
          <w:color w:val="000000"/>
          <w:w w:val="105"/>
          <w:sz w:val="22"/>
          <w:szCs w:val="22"/>
          <w:lang w:val="en-GB"/>
        </w:rPr>
        <w:t xml:space="preserve"> and</w:t>
      </w:r>
      <w:proofErr w:type="gramEnd"/>
      <w:r w:rsidRPr="00430590">
        <w:rPr>
          <w:rFonts w:ascii="Palatino Linotype" w:hAnsi="Palatino Linotype"/>
          <w:color w:val="000000"/>
          <w:w w:val="105"/>
          <w:sz w:val="22"/>
          <w:szCs w:val="22"/>
          <w:lang w:val="en-GB"/>
        </w:rPr>
        <w:t xml:space="preserve"> copy to </w:t>
      </w:r>
      <w:r w:rsidR="007770B8">
        <w:rPr>
          <w:rFonts w:ascii="Palatino Linotype" w:hAnsi="Palatino Linotype"/>
          <w:color w:val="000000"/>
          <w:w w:val="105"/>
          <w:sz w:val="22"/>
          <w:szCs w:val="22"/>
          <w:lang w:val="en-GB"/>
        </w:rPr>
        <w:t xml:space="preserve">MVO Portugal’s </w:t>
      </w:r>
      <w:r w:rsidRPr="00430590">
        <w:rPr>
          <w:rFonts w:ascii="Palatino Linotype" w:hAnsi="Palatino Linotype"/>
          <w:color w:val="000000"/>
          <w:w w:val="105"/>
          <w:sz w:val="22"/>
          <w:szCs w:val="22"/>
          <w:lang w:val="en-GB"/>
        </w:rPr>
        <w:t>Helpdesk for record.</w:t>
      </w:r>
    </w:p>
    <w:p w14:paraId="1EB86022" w14:textId="77777777" w:rsidR="00183ADE" w:rsidRPr="00430590" w:rsidRDefault="00183ADE"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Release Management</w:t>
      </w:r>
    </w:p>
    <w:p w14:paraId="224CAE9A" w14:textId="77777777" w:rsidR="00183ADE" w:rsidRPr="00430590" w:rsidRDefault="00183ADE" w:rsidP="00183ADE">
      <w:pPr>
        <w:pStyle w:val="Style3"/>
        <w:tabs>
          <w:tab w:val="left" w:pos="0"/>
        </w:tabs>
        <w:kinsoku w:val="0"/>
        <w:autoSpaceDE/>
        <w:autoSpaceDN/>
        <w:adjustRightInd/>
        <w:spacing w:after="180" w:line="260" w:lineRule="atLeast"/>
        <w:ind w:left="567"/>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 xml:space="preserve">Any updates and changes to these </w:t>
      </w:r>
      <w:proofErr w:type="spellStart"/>
      <w:r w:rsidRPr="00430590">
        <w:rPr>
          <w:rFonts w:ascii="Palatino Linotype" w:hAnsi="Palatino Linotype"/>
          <w:color w:val="000000"/>
          <w:w w:val="105"/>
          <w:sz w:val="22"/>
          <w:szCs w:val="22"/>
          <w:lang w:val="en-GB"/>
        </w:rPr>
        <w:t>Artifacts</w:t>
      </w:r>
      <w:proofErr w:type="spellEnd"/>
      <w:r w:rsidRPr="00430590">
        <w:rPr>
          <w:rFonts w:ascii="Palatino Linotype" w:hAnsi="Palatino Linotype"/>
          <w:color w:val="000000"/>
          <w:w w:val="105"/>
          <w:sz w:val="22"/>
          <w:szCs w:val="22"/>
          <w:lang w:val="en-GB"/>
        </w:rPr>
        <w:t xml:space="preserve"> follow a specific release management process </w:t>
      </w:r>
      <w:proofErr w:type="gramStart"/>
      <w:r w:rsidRPr="00430590">
        <w:rPr>
          <w:rFonts w:ascii="Palatino Linotype" w:hAnsi="Palatino Linotype"/>
          <w:color w:val="000000"/>
          <w:w w:val="105"/>
          <w:sz w:val="22"/>
          <w:szCs w:val="22"/>
          <w:lang w:val="en-GB"/>
        </w:rPr>
        <w:t>similar to</w:t>
      </w:r>
      <w:proofErr w:type="gramEnd"/>
      <w:r w:rsidRPr="00430590">
        <w:rPr>
          <w:rFonts w:ascii="Palatino Linotype" w:hAnsi="Palatino Linotype"/>
          <w:color w:val="000000"/>
          <w:w w:val="105"/>
          <w:sz w:val="22"/>
          <w:szCs w:val="22"/>
          <w:lang w:val="en-GB"/>
        </w:rPr>
        <w:t xml:space="preserve"> ITIL V3 or newer. The release management distinguishes between Emergency Fix, Minor Release and Major Release.</w:t>
      </w:r>
    </w:p>
    <w:p w14:paraId="72D310E6" w14:textId="77777777" w:rsidR="00183ADE" w:rsidRPr="00430590" w:rsidRDefault="00183ADE" w:rsidP="00183ADE">
      <w:pPr>
        <w:pStyle w:val="Style3"/>
        <w:numPr>
          <w:ilvl w:val="0"/>
          <w:numId w:val="2"/>
        </w:numPr>
        <w:tabs>
          <w:tab w:val="left" w:pos="0"/>
        </w:tabs>
        <w:kinsoku w:val="0"/>
        <w:autoSpaceDE/>
        <w:autoSpaceDN/>
        <w:adjustRightInd/>
        <w:spacing w:after="180" w:line="260" w:lineRule="atLeast"/>
        <w:ind w:left="1276" w:hanging="709"/>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 xml:space="preserve">Emergency Fix </w:t>
      </w:r>
    </w:p>
    <w:p w14:paraId="263C4849" w14:textId="653E72A5" w:rsidR="00183ADE" w:rsidRPr="00430590" w:rsidRDefault="00183ADE" w:rsidP="00183ADE">
      <w:pPr>
        <w:pStyle w:val="Style3"/>
        <w:tabs>
          <w:tab w:val="left" w:pos="0"/>
        </w:tabs>
        <w:kinsoku w:val="0"/>
        <w:autoSpaceDE/>
        <w:autoSpaceDN/>
        <w:adjustRightInd/>
        <w:spacing w:after="180" w:line="260" w:lineRule="atLeast"/>
        <w:ind w:left="1276"/>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An Emergency Fix is used to correct urgent errors in the NMVS or the interfaces. Threats to data security, data integrity or system security are explicitly considered as urgent errors. Emergency Fixes typically include hot fixes and/or bug fixes. Due to the nature of the threats that should be fended off, time is a crucial factor. Therefore</w:t>
      </w:r>
      <w:r w:rsidRPr="00430590">
        <w:rPr>
          <w:rFonts w:ascii="Palatino Linotype" w:hAnsi="Palatino Linotype" w:cstheme="majorHAnsi"/>
          <w:bCs/>
          <w:color w:val="000000"/>
          <w:w w:val="105"/>
          <w:sz w:val="22"/>
          <w:szCs w:val="22"/>
          <w:lang w:val="en-GB"/>
        </w:rPr>
        <w:t>,</w:t>
      </w:r>
      <w:r w:rsidRPr="00430590">
        <w:rPr>
          <w:rFonts w:ascii="Palatino Linotype" w:hAnsi="Palatino Linotype"/>
          <w:color w:val="000000"/>
          <w:w w:val="105"/>
          <w:sz w:val="22"/>
          <w:szCs w:val="22"/>
          <w:lang w:val="en-GB"/>
        </w:rPr>
        <w:t xml:space="preserve"> Emergency Fixes can be applied prior to distributing the SDK/API</w:t>
      </w:r>
      <w:r w:rsidRPr="00430590">
        <w:rPr>
          <w:rFonts w:ascii="Palatino Linotype" w:hAnsi="Palatino Linotype" w:cstheme="majorHAnsi"/>
          <w:bCs/>
          <w:color w:val="000000"/>
          <w:w w:val="105"/>
          <w:sz w:val="22"/>
          <w:szCs w:val="22"/>
          <w:lang w:val="en-GB"/>
        </w:rPr>
        <w:t>.</w:t>
      </w:r>
      <w:r w:rsidRPr="00430590">
        <w:rPr>
          <w:rFonts w:ascii="Palatino Linotype" w:hAnsi="Palatino Linotype"/>
          <w:color w:val="000000"/>
          <w:w w:val="105"/>
          <w:sz w:val="22"/>
          <w:szCs w:val="22"/>
          <w:lang w:val="en-GB"/>
        </w:rPr>
        <w:t xml:space="preserve"> Nevertheless</w:t>
      </w:r>
      <w:r w:rsidRPr="00430590">
        <w:rPr>
          <w:rFonts w:ascii="Palatino Linotype" w:hAnsi="Palatino Linotype" w:cstheme="majorHAnsi"/>
          <w:bCs/>
          <w:color w:val="000000"/>
          <w:w w:val="105"/>
          <w:sz w:val="22"/>
          <w:szCs w:val="22"/>
          <w:lang w:val="en-GB"/>
        </w:rPr>
        <w:t>,</w:t>
      </w:r>
      <w:r w:rsidRPr="00430590">
        <w:rPr>
          <w:rFonts w:ascii="Palatino Linotype" w:hAnsi="Palatino Linotype"/>
          <w:color w:val="000000"/>
          <w:w w:val="105"/>
          <w:sz w:val="22"/>
          <w:szCs w:val="22"/>
          <w:lang w:val="en-GB"/>
        </w:rPr>
        <w:t xml:space="preserve"> the relevant connected parties should be informed as soon as possible about the Emergency Fix. Given the nature of the system described, backward compatibility is an essential aspect of any change including emergency changes.</w:t>
      </w:r>
    </w:p>
    <w:p w14:paraId="71ADCE64" w14:textId="77777777" w:rsidR="00183ADE" w:rsidRPr="00430590" w:rsidRDefault="00183ADE" w:rsidP="00183ADE">
      <w:pPr>
        <w:pStyle w:val="Style3"/>
        <w:numPr>
          <w:ilvl w:val="0"/>
          <w:numId w:val="2"/>
        </w:numPr>
        <w:tabs>
          <w:tab w:val="left" w:pos="0"/>
        </w:tabs>
        <w:kinsoku w:val="0"/>
        <w:autoSpaceDE/>
        <w:autoSpaceDN/>
        <w:adjustRightInd/>
        <w:spacing w:after="180" w:line="260" w:lineRule="atLeast"/>
        <w:ind w:left="1276" w:hanging="709"/>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 xml:space="preserve">Minor Release </w:t>
      </w:r>
    </w:p>
    <w:p w14:paraId="33D3C32C" w14:textId="77777777" w:rsidR="00183ADE" w:rsidRPr="00430590" w:rsidRDefault="00183ADE" w:rsidP="00183ADE">
      <w:pPr>
        <w:pStyle w:val="Style3"/>
        <w:tabs>
          <w:tab w:val="left" w:pos="0"/>
        </w:tabs>
        <w:kinsoku w:val="0"/>
        <w:autoSpaceDE/>
        <w:autoSpaceDN/>
        <w:adjustRightInd/>
        <w:spacing w:after="180" w:line="260" w:lineRule="atLeast"/>
        <w:ind w:left="1276"/>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A Minor Release is used to bundle a set of smaller improvements, corrections and/or known bugs. Typically</w:t>
      </w:r>
      <w:r w:rsidRPr="00430590">
        <w:rPr>
          <w:rFonts w:ascii="Palatino Linotype" w:hAnsi="Palatino Linotype" w:cstheme="majorHAnsi"/>
          <w:bCs/>
          <w:color w:val="000000"/>
          <w:w w:val="105"/>
          <w:sz w:val="22"/>
          <w:szCs w:val="22"/>
          <w:lang w:val="en-GB"/>
        </w:rPr>
        <w:t>,</w:t>
      </w:r>
      <w:r w:rsidRPr="00430590">
        <w:rPr>
          <w:rFonts w:ascii="Palatino Linotype" w:hAnsi="Palatino Linotype"/>
          <w:color w:val="000000"/>
          <w:w w:val="105"/>
          <w:sz w:val="22"/>
          <w:szCs w:val="22"/>
          <w:lang w:val="en-GB"/>
        </w:rPr>
        <w:t xml:space="preserve"> a Minor Release does not include changes of interfaces. If such changes are included, they are backward compatible. Minor Releases will be distributed at least 30 calendar days prior to becoming effective.</w:t>
      </w:r>
    </w:p>
    <w:p w14:paraId="5DF337BD" w14:textId="77777777" w:rsidR="00183ADE" w:rsidRPr="00430590" w:rsidRDefault="00183ADE" w:rsidP="00183ADE">
      <w:pPr>
        <w:pStyle w:val="Style3"/>
        <w:numPr>
          <w:ilvl w:val="0"/>
          <w:numId w:val="2"/>
        </w:numPr>
        <w:tabs>
          <w:tab w:val="left" w:pos="0"/>
        </w:tabs>
        <w:kinsoku w:val="0"/>
        <w:autoSpaceDE/>
        <w:autoSpaceDN/>
        <w:adjustRightInd/>
        <w:spacing w:after="180" w:line="260" w:lineRule="atLeast"/>
        <w:ind w:left="1276" w:hanging="709"/>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 xml:space="preserve">Major Release </w:t>
      </w:r>
    </w:p>
    <w:p w14:paraId="56AE35CF" w14:textId="7C383233" w:rsidR="00183ADE" w:rsidRPr="00430590" w:rsidRDefault="00183ADE" w:rsidP="00183ADE">
      <w:pPr>
        <w:pStyle w:val="Style3"/>
        <w:tabs>
          <w:tab w:val="left" w:pos="0"/>
        </w:tabs>
        <w:kinsoku w:val="0"/>
        <w:autoSpaceDE/>
        <w:autoSpaceDN/>
        <w:adjustRightInd/>
        <w:spacing w:after="180" w:line="260" w:lineRule="atLeast"/>
        <w:ind w:left="1276"/>
        <w:jc w:val="both"/>
        <w:rPr>
          <w:rFonts w:ascii="Palatino Linotype" w:hAnsi="Palatino Linotype"/>
          <w:color w:val="000000"/>
          <w:w w:val="105"/>
          <w:sz w:val="22"/>
          <w:szCs w:val="22"/>
          <w:lang w:val="en-GB"/>
        </w:rPr>
      </w:pPr>
      <w:r w:rsidRPr="00430590">
        <w:rPr>
          <w:rFonts w:ascii="Palatino Linotype" w:hAnsi="Palatino Linotype"/>
          <w:sz w:val="22"/>
          <w:szCs w:val="22"/>
          <w:lang w:val="en-GB"/>
        </w:rPr>
        <w:t>A Major Release is used to roll out new functionality and/or processes. Backward is not necessary. After a transitional period</w:t>
      </w:r>
      <w:r w:rsidRPr="00430590">
        <w:rPr>
          <w:rFonts w:ascii="Palatino Linotype" w:hAnsi="Palatino Linotype" w:cstheme="majorHAnsi"/>
          <w:sz w:val="22"/>
          <w:szCs w:val="22"/>
          <w:lang w:val="en-GB"/>
        </w:rPr>
        <w:t>,</w:t>
      </w:r>
      <w:r w:rsidRPr="00430590">
        <w:rPr>
          <w:rFonts w:ascii="Palatino Linotype" w:hAnsi="Palatino Linotype"/>
          <w:sz w:val="22"/>
          <w:szCs w:val="22"/>
          <w:lang w:val="en-GB"/>
        </w:rPr>
        <w:t xml:space="preserve"> a Major Release completely replaces the former Major Release. Major Releases will be distributed at least 60 calendar days prior to becoming effective.</w:t>
      </w:r>
    </w:p>
    <w:p w14:paraId="74533278" w14:textId="5DC7A233" w:rsidR="00183ADE" w:rsidRPr="00430590" w:rsidRDefault="00183ADE"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 xml:space="preserve">If the deployment or installation of such updates, changes and/or modifications to the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 imply a (temporary) restriction or interruption of the End User’s access to parts or all of the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w:t>
      </w:r>
      <w:r w:rsidR="00430590">
        <w:rPr>
          <w:rFonts w:ascii="Palatino Linotype" w:hAnsi="Palatino Linotype"/>
          <w:color w:val="000000"/>
          <w:w w:val="105"/>
          <w:sz w:val="22"/>
          <w:szCs w:val="22"/>
          <w:lang w:val="en-GB"/>
        </w:rPr>
        <w:t xml:space="preserve"> </w:t>
      </w:r>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shall provide the End User with reasonable prior notice that allows to mitigate the impact and shall take all </w:t>
      </w:r>
      <w:r w:rsidRPr="00430590">
        <w:rPr>
          <w:rFonts w:ascii="Palatino Linotype" w:hAnsi="Palatino Linotype"/>
          <w:color w:val="000000"/>
          <w:w w:val="105"/>
          <w:sz w:val="22"/>
          <w:szCs w:val="22"/>
          <w:lang w:val="en-GB"/>
        </w:rPr>
        <w:lastRenderedPageBreak/>
        <w:t>diligent efforts to minimize any restriction or interruption.</w:t>
      </w:r>
    </w:p>
    <w:p w14:paraId="36C4117E" w14:textId="23473975" w:rsidR="00183ADE" w:rsidRPr="00430590" w:rsidRDefault="00183ADE"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 xml:space="preserve">All updates, changes or modifications shall be the sole property of </w:t>
      </w:r>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stheme="majorHAnsi"/>
          <w:bCs/>
          <w:color w:val="000000"/>
          <w:w w:val="105"/>
          <w:sz w:val="22"/>
          <w:szCs w:val="22"/>
          <w:lang w:val="en-GB"/>
        </w:rPr>
        <w:t>.</w:t>
      </w:r>
    </w:p>
    <w:p w14:paraId="1ADFD7D5" w14:textId="13D5E397" w:rsidR="00183ADE" w:rsidRPr="00430590" w:rsidRDefault="00183ADE"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 xml:space="preserve">All maintenance, repair work, alterations, updates, changes and modifications of any nature whatsoever to the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 shall be done at </w:t>
      </w:r>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stheme="majorHAnsi"/>
          <w:bCs/>
          <w:color w:val="000000"/>
          <w:w w:val="105"/>
          <w:sz w:val="22"/>
          <w:szCs w:val="22"/>
          <w:lang w:val="en-GB"/>
        </w:rPr>
        <w:t>’s</w:t>
      </w:r>
      <w:r w:rsidRPr="00430590">
        <w:rPr>
          <w:rFonts w:ascii="Palatino Linotype" w:hAnsi="Palatino Linotype"/>
          <w:color w:val="000000"/>
          <w:w w:val="105"/>
          <w:sz w:val="22"/>
          <w:szCs w:val="22"/>
          <w:lang w:val="en-GB"/>
        </w:rPr>
        <w:t xml:space="preserve"> discretion, subject to Section </w:t>
      </w:r>
      <w:r w:rsidRPr="00430590">
        <w:rPr>
          <w:rFonts w:ascii="Palatino Linotype" w:hAnsi="Palatino Linotype" w:cstheme="majorHAnsi"/>
          <w:bCs/>
          <w:color w:val="000000"/>
          <w:w w:val="105"/>
          <w:sz w:val="22"/>
          <w:szCs w:val="22"/>
          <w:lang w:val="en-GB"/>
        </w:rPr>
        <w:fldChar w:fldCharType="begin"/>
      </w:r>
      <w:r w:rsidRPr="00430590">
        <w:rPr>
          <w:rFonts w:ascii="Palatino Linotype" w:hAnsi="Palatino Linotype" w:cstheme="majorHAnsi"/>
          <w:bCs/>
          <w:color w:val="000000"/>
          <w:w w:val="105"/>
          <w:sz w:val="22"/>
          <w:szCs w:val="22"/>
          <w:lang w:val="en-GB"/>
        </w:rPr>
        <w:instrText xml:space="preserve"> REF _Ref483927928 \r \h </w:instrText>
      </w:r>
      <w:r w:rsidR="00430590" w:rsidRPr="00430590">
        <w:rPr>
          <w:rFonts w:ascii="Palatino Linotype" w:hAnsi="Palatino Linotype" w:cstheme="majorHAnsi"/>
          <w:bCs/>
          <w:color w:val="000000"/>
          <w:w w:val="105"/>
          <w:sz w:val="22"/>
          <w:szCs w:val="22"/>
          <w:lang w:val="en-GB"/>
        </w:rPr>
        <w:instrText xml:space="preserve"> \* MERGEFORMAT </w:instrText>
      </w:r>
      <w:r w:rsidRPr="00430590">
        <w:rPr>
          <w:rFonts w:ascii="Palatino Linotype" w:hAnsi="Palatino Linotype" w:cstheme="majorHAnsi"/>
          <w:bCs/>
          <w:color w:val="000000"/>
          <w:w w:val="105"/>
          <w:sz w:val="22"/>
          <w:szCs w:val="22"/>
          <w:lang w:val="en-GB"/>
        </w:rPr>
      </w:r>
      <w:r w:rsidRPr="00430590">
        <w:rPr>
          <w:rFonts w:ascii="Palatino Linotype" w:hAnsi="Palatino Linotype" w:cstheme="majorHAnsi"/>
          <w:bCs/>
          <w:color w:val="000000"/>
          <w:w w:val="105"/>
          <w:sz w:val="22"/>
          <w:szCs w:val="22"/>
          <w:lang w:val="en-GB"/>
        </w:rPr>
        <w:fldChar w:fldCharType="separate"/>
      </w:r>
      <w:r w:rsidRPr="00430590">
        <w:rPr>
          <w:rFonts w:ascii="Palatino Linotype" w:hAnsi="Palatino Linotype" w:cstheme="majorHAnsi"/>
          <w:bCs/>
          <w:color w:val="000000"/>
          <w:w w:val="105"/>
          <w:sz w:val="22"/>
          <w:szCs w:val="22"/>
          <w:lang w:val="en-GB"/>
        </w:rPr>
        <w:t>13.1</w:t>
      </w:r>
      <w:r w:rsidRPr="00430590">
        <w:rPr>
          <w:rFonts w:ascii="Palatino Linotype" w:hAnsi="Palatino Linotype" w:cstheme="majorHAnsi"/>
          <w:bCs/>
          <w:color w:val="000000"/>
          <w:w w:val="105"/>
          <w:sz w:val="22"/>
          <w:szCs w:val="22"/>
          <w:lang w:val="en-GB"/>
        </w:rPr>
        <w:fldChar w:fldCharType="end"/>
      </w:r>
      <w:r w:rsidRPr="00430590">
        <w:rPr>
          <w:rFonts w:ascii="Palatino Linotype" w:hAnsi="Palatino Linotype"/>
          <w:color w:val="000000"/>
          <w:w w:val="105"/>
          <w:sz w:val="22"/>
          <w:szCs w:val="22"/>
          <w:lang w:val="en-GB"/>
        </w:rPr>
        <w:t xml:space="preserve"> above.</w:t>
      </w:r>
      <w:r w:rsidR="00803CA9" w:rsidRPr="008761FD">
        <w:rPr>
          <w:rFonts w:ascii="Palatino Linotype" w:hAnsi="Palatino Linotype" w:cstheme="majorHAnsi"/>
          <w:bCs/>
          <w:color w:val="000000"/>
          <w:w w:val="105"/>
          <w:sz w:val="22"/>
          <w:szCs w:val="22"/>
          <w:lang w:val="en-GB"/>
        </w:rPr>
        <w:t xml:space="preserve"> MVO Portugal shall use its best efforts to, prior to implementing all updates, changes and modifications to the MVO Portugal National System, ensure that such updates, changes and modifications are ready to be implemented and were subject to relevant tests.</w:t>
      </w:r>
    </w:p>
    <w:p w14:paraId="1867BDAE" w14:textId="77777777" w:rsidR="00183ADE" w:rsidRPr="00430590" w:rsidRDefault="00183ADE" w:rsidP="00183ADE">
      <w:pPr>
        <w:pStyle w:val="Style3"/>
        <w:tabs>
          <w:tab w:val="left" w:pos="0"/>
        </w:tabs>
        <w:kinsoku w:val="0"/>
        <w:autoSpaceDE/>
        <w:autoSpaceDN/>
        <w:adjustRightInd/>
        <w:spacing w:after="180" w:line="260" w:lineRule="atLeast"/>
        <w:ind w:left="567"/>
        <w:jc w:val="both"/>
        <w:rPr>
          <w:rFonts w:ascii="Palatino Linotype" w:hAnsi="Palatino Linotype" w:cstheme="majorHAnsi"/>
          <w:bCs/>
          <w:color w:val="000000"/>
          <w:w w:val="105"/>
          <w:sz w:val="22"/>
          <w:szCs w:val="22"/>
          <w:lang w:val="en-GB"/>
        </w:rPr>
      </w:pPr>
    </w:p>
    <w:p w14:paraId="5EE471A2" w14:textId="77777777" w:rsidR="00183ADE" w:rsidRPr="00430590" w:rsidRDefault="00183ADE" w:rsidP="00183ADE">
      <w:pPr>
        <w:pStyle w:val="Style3"/>
        <w:numPr>
          <w:ilvl w:val="0"/>
          <w:numId w:val="5"/>
        </w:numPr>
        <w:tabs>
          <w:tab w:val="left" w:pos="0"/>
          <w:tab w:val="left" w:pos="567"/>
        </w:tabs>
        <w:kinsoku w:val="0"/>
        <w:autoSpaceDE/>
        <w:autoSpaceDN/>
        <w:adjustRightInd/>
        <w:spacing w:after="180" w:line="260" w:lineRule="atLeast"/>
        <w:ind w:hanging="720"/>
        <w:jc w:val="both"/>
        <w:rPr>
          <w:rFonts w:ascii="Palatino Linotype" w:hAnsi="Palatino Linotype"/>
          <w:color w:val="000000"/>
          <w:w w:val="105"/>
          <w:sz w:val="22"/>
          <w:szCs w:val="22"/>
          <w:lang w:val="en-GB"/>
        </w:rPr>
      </w:pPr>
      <w:bookmarkStart w:id="26" w:name="_Ref509001609"/>
      <w:r w:rsidRPr="00430590">
        <w:rPr>
          <w:rFonts w:ascii="Palatino Linotype" w:hAnsi="Palatino Linotype"/>
          <w:b/>
          <w:color w:val="000000"/>
          <w:w w:val="105"/>
          <w:sz w:val="22"/>
          <w:szCs w:val="22"/>
          <w:lang w:val="en-GB"/>
        </w:rPr>
        <w:t>GENERAL PROVISIONS</w:t>
      </w:r>
      <w:bookmarkEnd w:id="26"/>
      <w:r w:rsidRPr="00430590">
        <w:rPr>
          <w:rFonts w:ascii="Palatino Linotype" w:hAnsi="Palatino Linotype"/>
          <w:b/>
          <w:color w:val="000000"/>
          <w:w w:val="105"/>
          <w:sz w:val="22"/>
          <w:szCs w:val="22"/>
          <w:lang w:val="en-GB"/>
        </w:rPr>
        <w:t xml:space="preserve"> </w:t>
      </w:r>
    </w:p>
    <w:p w14:paraId="7CE8413E" w14:textId="6CD98ABD" w:rsidR="00183ADE" w:rsidRPr="00430590" w:rsidRDefault="00183ADE"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The End User may not assign these Terms, in whole or in part, without</w:t>
      </w:r>
      <w:r w:rsidR="00BF3072">
        <w:rPr>
          <w:rFonts w:ascii="Palatino Linotype" w:hAnsi="Palatino Linotype" w:cstheme="majorHAnsi"/>
          <w:bCs/>
          <w:color w:val="000000"/>
          <w:w w:val="105"/>
          <w:sz w:val="22"/>
          <w:szCs w:val="22"/>
          <w:lang w:val="en-GB"/>
        </w:rPr>
        <w:t xml:space="preserve"> </w:t>
      </w:r>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stheme="majorHAnsi"/>
          <w:bCs/>
          <w:color w:val="000000"/>
          <w:w w:val="105"/>
          <w:sz w:val="22"/>
          <w:szCs w:val="22"/>
          <w:lang w:val="en-GB"/>
        </w:rPr>
        <w:t>’s</w:t>
      </w:r>
      <w:r w:rsidRPr="00430590">
        <w:rPr>
          <w:rFonts w:ascii="Palatino Linotype" w:hAnsi="Palatino Linotype"/>
          <w:color w:val="000000"/>
          <w:w w:val="105"/>
          <w:sz w:val="22"/>
          <w:szCs w:val="22"/>
          <w:lang w:val="en-GB"/>
        </w:rPr>
        <w:t xml:space="preserve"> prior written consent and any attempted assignment in violation of this provision shall be null and void.</w:t>
      </w:r>
      <w:r w:rsidR="00430590">
        <w:rPr>
          <w:rFonts w:ascii="Palatino Linotype" w:hAnsi="Palatino Linotype"/>
          <w:color w:val="000000"/>
          <w:w w:val="105"/>
          <w:sz w:val="22"/>
          <w:szCs w:val="22"/>
          <w:lang w:val="en-GB"/>
        </w:rPr>
        <w:t xml:space="preserve"> </w:t>
      </w:r>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may assign any these Terms without the End User's consent at any time, it being agreed that</w:t>
      </w:r>
      <w:r w:rsidR="00430590">
        <w:rPr>
          <w:rFonts w:ascii="Palatino Linotype" w:hAnsi="Palatino Linotype"/>
          <w:color w:val="000000"/>
          <w:w w:val="105"/>
          <w:sz w:val="22"/>
          <w:szCs w:val="22"/>
          <w:lang w:val="en-GB"/>
        </w:rPr>
        <w:t xml:space="preserve"> </w:t>
      </w:r>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shall inform the End User about such assignment and the reasons thereof at </w:t>
      </w:r>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's earliest convenience.</w:t>
      </w:r>
    </w:p>
    <w:p w14:paraId="751BEF37" w14:textId="27F1715C" w:rsidR="00183ADE" w:rsidRPr="00430590" w:rsidRDefault="00183ADE"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 xml:space="preserve">The End User must supply all necessary facilities, utilities and equipment necessary to use and access the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w:t>
      </w:r>
      <w:r w:rsidRPr="00430590">
        <w:rPr>
          <w:rFonts w:ascii="Palatino Linotype" w:hAnsi="Palatino Linotype" w:cstheme="majorHAnsi"/>
          <w:bCs/>
          <w:color w:val="000000"/>
          <w:w w:val="105"/>
          <w:sz w:val="22"/>
          <w:szCs w:val="22"/>
          <w:lang w:val="en-GB"/>
        </w:rPr>
        <w:t xml:space="preserve"> or any other component of the EMVS</w:t>
      </w:r>
      <w:r w:rsidRPr="00430590">
        <w:rPr>
          <w:rFonts w:ascii="Palatino Linotype" w:hAnsi="Palatino Linotype"/>
          <w:color w:val="000000"/>
          <w:w w:val="105"/>
          <w:sz w:val="22"/>
          <w:szCs w:val="22"/>
          <w:lang w:val="en-GB"/>
        </w:rPr>
        <w:t>, including appropriate computer equipment and Internet connections, at the End User's sole risk and expense.</w:t>
      </w:r>
    </w:p>
    <w:p w14:paraId="4BB50F62" w14:textId="2B821628" w:rsidR="00183ADE" w:rsidRPr="00430590" w:rsidRDefault="00183ADE"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 xml:space="preserve">The End User </w:t>
      </w:r>
      <w:r w:rsidR="00803CA9" w:rsidRPr="008761FD">
        <w:rPr>
          <w:rFonts w:ascii="Palatino Linotype" w:hAnsi="Palatino Linotype" w:cstheme="majorHAnsi"/>
          <w:bCs/>
          <w:color w:val="000000"/>
          <w:w w:val="105"/>
          <w:sz w:val="22"/>
          <w:szCs w:val="22"/>
          <w:lang w:val="en-GB"/>
        </w:rPr>
        <w:t>shall</w:t>
      </w:r>
      <w:r w:rsidRPr="00430590">
        <w:rPr>
          <w:rFonts w:ascii="Palatino Linotype" w:hAnsi="Palatino Linotype"/>
          <w:color w:val="000000"/>
          <w:w w:val="105"/>
          <w:sz w:val="22"/>
          <w:szCs w:val="22"/>
          <w:lang w:val="en-GB"/>
        </w:rPr>
        <w:t xml:space="preserve"> report the incidents it witnessed in relation with the use and access to the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 </w:t>
      </w:r>
      <w:r w:rsidRPr="00430590">
        <w:rPr>
          <w:rFonts w:ascii="Palatino Linotype" w:hAnsi="Palatino Linotype" w:cstheme="majorHAnsi"/>
          <w:bCs/>
          <w:color w:val="000000"/>
          <w:w w:val="105"/>
          <w:sz w:val="22"/>
          <w:szCs w:val="22"/>
          <w:lang w:val="en-GB"/>
        </w:rPr>
        <w:t>or</w:t>
      </w:r>
      <w:r w:rsidRPr="00430590">
        <w:rPr>
          <w:rFonts w:ascii="Palatino Linotype" w:hAnsi="Palatino Linotype"/>
          <w:color w:val="000000"/>
          <w:w w:val="105"/>
          <w:sz w:val="22"/>
          <w:szCs w:val="22"/>
          <w:lang w:val="en-GB"/>
        </w:rPr>
        <w:t xml:space="preserve"> any </w:t>
      </w:r>
      <w:r w:rsidRPr="00430590">
        <w:rPr>
          <w:rFonts w:ascii="Palatino Linotype" w:hAnsi="Palatino Linotype" w:cstheme="majorHAnsi"/>
          <w:bCs/>
          <w:color w:val="000000"/>
          <w:w w:val="105"/>
          <w:sz w:val="22"/>
          <w:szCs w:val="22"/>
          <w:lang w:val="en-GB"/>
        </w:rPr>
        <w:t>other component of the EMVS to their respective IT software provider</w:t>
      </w:r>
      <w:r w:rsidRPr="00430590">
        <w:rPr>
          <w:rFonts w:ascii="Palatino Linotype" w:hAnsi="Palatino Linotype"/>
          <w:color w:val="000000"/>
          <w:w w:val="105"/>
          <w:sz w:val="22"/>
          <w:szCs w:val="22"/>
          <w:lang w:val="en-GB"/>
        </w:rPr>
        <w:t>.</w:t>
      </w:r>
    </w:p>
    <w:p w14:paraId="7C1C0CEC" w14:textId="589EAC1E" w:rsidR="00183ADE" w:rsidRPr="00430590" w:rsidRDefault="00183ADE"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bookmarkStart w:id="27" w:name="_Ref483987496"/>
      <w:r w:rsidRPr="00430590">
        <w:rPr>
          <w:rFonts w:ascii="Palatino Linotype" w:hAnsi="Palatino Linotype"/>
          <w:color w:val="000000"/>
          <w:w w:val="105"/>
          <w:sz w:val="22"/>
          <w:szCs w:val="22"/>
          <w:lang w:val="en-GB"/>
        </w:rPr>
        <w:t xml:space="preserve">The provisions of these Terms which by their nature should survive termination, including without limitation Sections </w:t>
      </w:r>
      <w:r w:rsidR="00F64D7B" w:rsidRPr="00430590">
        <w:rPr>
          <w:rFonts w:ascii="Palatino Linotype" w:hAnsi="Palatino Linotype" w:cstheme="majorHAnsi"/>
          <w:bCs/>
          <w:color w:val="000000"/>
          <w:w w:val="105"/>
          <w:sz w:val="22"/>
          <w:szCs w:val="22"/>
          <w:lang w:val="en-GB"/>
        </w:rPr>
        <w:fldChar w:fldCharType="begin"/>
      </w:r>
      <w:r w:rsidR="00F64D7B" w:rsidRPr="00430590">
        <w:rPr>
          <w:rFonts w:ascii="Palatino Linotype" w:hAnsi="Palatino Linotype" w:cstheme="majorHAnsi"/>
          <w:bCs/>
          <w:color w:val="000000"/>
          <w:w w:val="105"/>
          <w:sz w:val="22"/>
          <w:szCs w:val="22"/>
          <w:lang w:val="en-GB"/>
        </w:rPr>
        <w:instrText xml:space="preserve"> REF _Ref508914888 \r \h </w:instrText>
      </w:r>
      <w:r w:rsidR="00430590" w:rsidRPr="00430590">
        <w:rPr>
          <w:rFonts w:ascii="Palatino Linotype" w:hAnsi="Palatino Linotype" w:cstheme="majorHAnsi"/>
          <w:bCs/>
          <w:color w:val="000000"/>
          <w:w w:val="105"/>
          <w:sz w:val="22"/>
          <w:szCs w:val="22"/>
          <w:lang w:val="en-GB"/>
        </w:rPr>
        <w:instrText xml:space="preserve"> \* MERGEFORMAT </w:instrText>
      </w:r>
      <w:r w:rsidR="00F64D7B" w:rsidRPr="00430590">
        <w:rPr>
          <w:rFonts w:ascii="Palatino Linotype" w:hAnsi="Palatino Linotype" w:cstheme="majorHAnsi"/>
          <w:bCs/>
          <w:color w:val="000000"/>
          <w:w w:val="105"/>
          <w:sz w:val="22"/>
          <w:szCs w:val="22"/>
          <w:lang w:val="en-GB"/>
        </w:rPr>
      </w:r>
      <w:r w:rsidR="00F64D7B" w:rsidRPr="00430590">
        <w:rPr>
          <w:rFonts w:ascii="Palatino Linotype" w:hAnsi="Palatino Linotype" w:cstheme="majorHAnsi"/>
          <w:bCs/>
          <w:color w:val="000000"/>
          <w:w w:val="105"/>
          <w:sz w:val="22"/>
          <w:szCs w:val="22"/>
          <w:lang w:val="en-GB"/>
        </w:rPr>
        <w:fldChar w:fldCharType="separate"/>
      </w:r>
      <w:r w:rsidR="00F64D7B" w:rsidRPr="00430590">
        <w:rPr>
          <w:rFonts w:ascii="Palatino Linotype" w:hAnsi="Palatino Linotype" w:cstheme="majorHAnsi"/>
          <w:bCs/>
          <w:color w:val="000000"/>
          <w:w w:val="105"/>
          <w:sz w:val="22"/>
          <w:szCs w:val="22"/>
          <w:lang w:val="en-GB"/>
        </w:rPr>
        <w:t>8</w:t>
      </w:r>
      <w:r w:rsidR="00F64D7B" w:rsidRPr="00430590">
        <w:rPr>
          <w:rFonts w:ascii="Palatino Linotype" w:hAnsi="Palatino Linotype" w:cstheme="majorHAnsi"/>
          <w:bCs/>
          <w:color w:val="000000"/>
          <w:w w:val="105"/>
          <w:sz w:val="22"/>
          <w:szCs w:val="22"/>
          <w:lang w:val="en-GB"/>
        </w:rPr>
        <w:fldChar w:fldCharType="end"/>
      </w:r>
      <w:r w:rsidR="007E41C0" w:rsidRPr="00430590">
        <w:rPr>
          <w:rFonts w:ascii="Palatino Linotype" w:hAnsi="Palatino Linotype" w:cstheme="majorHAnsi"/>
          <w:bCs/>
          <w:color w:val="000000"/>
          <w:w w:val="105"/>
          <w:sz w:val="22"/>
          <w:szCs w:val="22"/>
          <w:lang w:val="en-GB"/>
        </w:rPr>
        <w:t xml:space="preserve">, </w:t>
      </w:r>
      <w:r w:rsidR="006C0ECD" w:rsidRPr="00430590">
        <w:rPr>
          <w:rFonts w:ascii="Palatino Linotype" w:hAnsi="Palatino Linotype" w:cstheme="majorHAnsi"/>
          <w:bCs/>
          <w:color w:val="000000"/>
          <w:w w:val="105"/>
          <w:sz w:val="22"/>
          <w:szCs w:val="22"/>
          <w:lang w:val="en-GB"/>
        </w:rPr>
        <w:fldChar w:fldCharType="begin"/>
      </w:r>
      <w:r w:rsidR="006C0ECD" w:rsidRPr="00430590">
        <w:rPr>
          <w:rFonts w:ascii="Palatino Linotype" w:hAnsi="Palatino Linotype" w:cstheme="majorHAnsi"/>
          <w:bCs/>
          <w:color w:val="000000"/>
          <w:w w:val="105"/>
          <w:sz w:val="22"/>
          <w:szCs w:val="22"/>
          <w:lang w:val="en-GB"/>
        </w:rPr>
        <w:instrText xml:space="preserve"> REF _Ref508914961 \r \h </w:instrText>
      </w:r>
      <w:r w:rsidR="00430590" w:rsidRPr="00430590">
        <w:rPr>
          <w:rFonts w:ascii="Palatino Linotype" w:hAnsi="Palatino Linotype" w:cstheme="majorHAnsi"/>
          <w:bCs/>
          <w:color w:val="000000"/>
          <w:w w:val="105"/>
          <w:sz w:val="22"/>
          <w:szCs w:val="22"/>
          <w:lang w:val="en-GB"/>
        </w:rPr>
        <w:instrText xml:space="preserve"> \* MERGEFORMAT </w:instrText>
      </w:r>
      <w:r w:rsidR="006C0ECD" w:rsidRPr="00430590">
        <w:rPr>
          <w:rFonts w:ascii="Palatino Linotype" w:hAnsi="Palatino Linotype" w:cstheme="majorHAnsi"/>
          <w:bCs/>
          <w:color w:val="000000"/>
          <w:w w:val="105"/>
          <w:sz w:val="22"/>
          <w:szCs w:val="22"/>
          <w:lang w:val="en-GB"/>
        </w:rPr>
      </w:r>
      <w:r w:rsidR="006C0ECD" w:rsidRPr="00430590">
        <w:rPr>
          <w:rFonts w:ascii="Palatino Linotype" w:hAnsi="Palatino Linotype" w:cstheme="majorHAnsi"/>
          <w:bCs/>
          <w:color w:val="000000"/>
          <w:w w:val="105"/>
          <w:sz w:val="22"/>
          <w:szCs w:val="22"/>
          <w:lang w:val="en-GB"/>
        </w:rPr>
        <w:fldChar w:fldCharType="separate"/>
      </w:r>
      <w:r w:rsidR="006C0ECD" w:rsidRPr="00430590">
        <w:rPr>
          <w:rFonts w:ascii="Palatino Linotype" w:hAnsi="Palatino Linotype" w:cstheme="majorHAnsi"/>
          <w:bCs/>
          <w:color w:val="000000"/>
          <w:w w:val="105"/>
          <w:sz w:val="22"/>
          <w:szCs w:val="22"/>
          <w:lang w:val="en-GB"/>
        </w:rPr>
        <w:t>9</w:t>
      </w:r>
      <w:r w:rsidR="006C0ECD" w:rsidRPr="00430590">
        <w:rPr>
          <w:rFonts w:ascii="Palatino Linotype" w:hAnsi="Palatino Linotype" w:cstheme="majorHAnsi"/>
          <w:bCs/>
          <w:color w:val="000000"/>
          <w:w w:val="105"/>
          <w:sz w:val="22"/>
          <w:szCs w:val="22"/>
          <w:lang w:val="en-GB"/>
        </w:rPr>
        <w:fldChar w:fldCharType="end"/>
      </w:r>
      <w:r w:rsidR="00693DD1" w:rsidRPr="00430590">
        <w:rPr>
          <w:rFonts w:ascii="Palatino Linotype" w:hAnsi="Palatino Linotype" w:cstheme="majorHAnsi"/>
          <w:bCs/>
          <w:color w:val="000000"/>
          <w:w w:val="105"/>
          <w:sz w:val="22"/>
          <w:szCs w:val="22"/>
          <w:lang w:val="en-GB"/>
        </w:rPr>
        <w:t>,</w:t>
      </w:r>
      <w:r w:rsidR="00ED6AA2" w:rsidRPr="00430590">
        <w:rPr>
          <w:rFonts w:ascii="Palatino Linotype" w:hAnsi="Palatino Linotype" w:cstheme="majorHAnsi"/>
          <w:bCs/>
          <w:color w:val="000000"/>
          <w:w w:val="105"/>
          <w:sz w:val="22"/>
          <w:szCs w:val="22"/>
          <w:lang w:val="en-GB"/>
        </w:rPr>
        <w:t xml:space="preserve"> </w:t>
      </w:r>
      <w:r w:rsidR="00ED6AA2" w:rsidRPr="00430590">
        <w:rPr>
          <w:rFonts w:ascii="Palatino Linotype" w:hAnsi="Palatino Linotype" w:cstheme="majorHAnsi"/>
          <w:bCs/>
          <w:color w:val="000000"/>
          <w:w w:val="105"/>
          <w:sz w:val="22"/>
          <w:szCs w:val="22"/>
          <w:lang w:val="en-GB"/>
        </w:rPr>
        <w:fldChar w:fldCharType="begin"/>
      </w:r>
      <w:r w:rsidR="00ED6AA2" w:rsidRPr="00430590">
        <w:rPr>
          <w:rFonts w:ascii="Palatino Linotype" w:hAnsi="Palatino Linotype" w:cstheme="majorHAnsi"/>
          <w:bCs/>
          <w:color w:val="000000"/>
          <w:w w:val="105"/>
          <w:sz w:val="22"/>
          <w:szCs w:val="22"/>
          <w:lang w:val="en-GB"/>
        </w:rPr>
        <w:instrText xml:space="preserve"> REF _Ref508914994 \r \h </w:instrText>
      </w:r>
      <w:r w:rsidR="00430590" w:rsidRPr="00430590">
        <w:rPr>
          <w:rFonts w:ascii="Palatino Linotype" w:hAnsi="Palatino Linotype" w:cstheme="majorHAnsi"/>
          <w:bCs/>
          <w:color w:val="000000"/>
          <w:w w:val="105"/>
          <w:sz w:val="22"/>
          <w:szCs w:val="22"/>
          <w:lang w:val="en-GB"/>
        </w:rPr>
        <w:instrText xml:space="preserve"> \* MERGEFORMAT </w:instrText>
      </w:r>
      <w:r w:rsidR="00ED6AA2" w:rsidRPr="00430590">
        <w:rPr>
          <w:rFonts w:ascii="Palatino Linotype" w:hAnsi="Palatino Linotype" w:cstheme="majorHAnsi"/>
          <w:bCs/>
          <w:color w:val="000000"/>
          <w:w w:val="105"/>
          <w:sz w:val="22"/>
          <w:szCs w:val="22"/>
          <w:lang w:val="en-GB"/>
        </w:rPr>
      </w:r>
      <w:r w:rsidR="00ED6AA2" w:rsidRPr="00430590">
        <w:rPr>
          <w:rFonts w:ascii="Palatino Linotype" w:hAnsi="Palatino Linotype" w:cstheme="majorHAnsi"/>
          <w:bCs/>
          <w:color w:val="000000"/>
          <w:w w:val="105"/>
          <w:sz w:val="22"/>
          <w:szCs w:val="22"/>
          <w:lang w:val="en-GB"/>
        </w:rPr>
        <w:fldChar w:fldCharType="separate"/>
      </w:r>
      <w:r w:rsidR="00ED6AA2" w:rsidRPr="00430590">
        <w:rPr>
          <w:rFonts w:ascii="Palatino Linotype" w:hAnsi="Palatino Linotype" w:cstheme="majorHAnsi"/>
          <w:bCs/>
          <w:color w:val="000000"/>
          <w:w w:val="105"/>
          <w:sz w:val="22"/>
          <w:szCs w:val="22"/>
          <w:lang w:val="en-GB"/>
        </w:rPr>
        <w:t>10</w:t>
      </w:r>
      <w:r w:rsidR="00ED6AA2" w:rsidRPr="00430590">
        <w:rPr>
          <w:rFonts w:ascii="Palatino Linotype" w:hAnsi="Palatino Linotype" w:cstheme="majorHAnsi"/>
          <w:bCs/>
          <w:color w:val="000000"/>
          <w:w w:val="105"/>
          <w:sz w:val="22"/>
          <w:szCs w:val="22"/>
          <w:lang w:val="en-GB"/>
        </w:rPr>
        <w:fldChar w:fldCharType="end"/>
      </w:r>
      <w:r w:rsidR="006D58C6" w:rsidRPr="00430590">
        <w:rPr>
          <w:rFonts w:ascii="Palatino Linotype" w:hAnsi="Palatino Linotype" w:cstheme="majorHAnsi"/>
          <w:bCs/>
          <w:color w:val="000000"/>
          <w:w w:val="105"/>
          <w:sz w:val="22"/>
          <w:szCs w:val="22"/>
          <w:lang w:val="en-GB"/>
        </w:rPr>
        <w:t>,</w:t>
      </w:r>
      <w:r w:rsidR="00ED6AA2" w:rsidRPr="00430590">
        <w:rPr>
          <w:rFonts w:ascii="Palatino Linotype" w:hAnsi="Palatino Linotype" w:cstheme="majorHAnsi"/>
          <w:bCs/>
          <w:color w:val="000000"/>
          <w:w w:val="105"/>
          <w:sz w:val="22"/>
          <w:szCs w:val="22"/>
          <w:lang w:val="en-GB"/>
        </w:rPr>
        <w:t xml:space="preserve"> </w:t>
      </w:r>
      <w:r w:rsidR="00ED6AA2" w:rsidRPr="00430590">
        <w:rPr>
          <w:rFonts w:ascii="Palatino Linotype" w:hAnsi="Palatino Linotype" w:cstheme="majorHAnsi"/>
          <w:bCs/>
          <w:color w:val="000000"/>
          <w:w w:val="105"/>
          <w:sz w:val="22"/>
          <w:szCs w:val="22"/>
          <w:lang w:val="en-GB"/>
        </w:rPr>
        <w:fldChar w:fldCharType="begin"/>
      </w:r>
      <w:r w:rsidR="00ED6AA2" w:rsidRPr="00430590">
        <w:rPr>
          <w:rFonts w:ascii="Palatino Linotype" w:hAnsi="Palatino Linotype" w:cstheme="majorHAnsi"/>
          <w:bCs/>
          <w:color w:val="000000"/>
          <w:w w:val="105"/>
          <w:sz w:val="22"/>
          <w:szCs w:val="22"/>
          <w:lang w:val="en-GB"/>
        </w:rPr>
        <w:instrText xml:space="preserve"> REF _Ref483927900 \r \h </w:instrText>
      </w:r>
      <w:r w:rsidR="00430590" w:rsidRPr="00430590">
        <w:rPr>
          <w:rFonts w:ascii="Palatino Linotype" w:hAnsi="Palatino Linotype" w:cstheme="majorHAnsi"/>
          <w:bCs/>
          <w:color w:val="000000"/>
          <w:w w:val="105"/>
          <w:sz w:val="22"/>
          <w:szCs w:val="22"/>
          <w:lang w:val="en-GB"/>
        </w:rPr>
        <w:instrText xml:space="preserve"> \* MERGEFORMAT </w:instrText>
      </w:r>
      <w:r w:rsidR="00ED6AA2" w:rsidRPr="00430590">
        <w:rPr>
          <w:rFonts w:ascii="Palatino Linotype" w:hAnsi="Palatino Linotype" w:cstheme="majorHAnsi"/>
          <w:bCs/>
          <w:color w:val="000000"/>
          <w:w w:val="105"/>
          <w:sz w:val="22"/>
          <w:szCs w:val="22"/>
          <w:lang w:val="en-GB"/>
        </w:rPr>
      </w:r>
      <w:r w:rsidR="00ED6AA2" w:rsidRPr="00430590">
        <w:rPr>
          <w:rFonts w:ascii="Palatino Linotype" w:hAnsi="Palatino Linotype" w:cstheme="majorHAnsi"/>
          <w:bCs/>
          <w:color w:val="000000"/>
          <w:w w:val="105"/>
          <w:sz w:val="22"/>
          <w:szCs w:val="22"/>
          <w:lang w:val="en-GB"/>
        </w:rPr>
        <w:fldChar w:fldCharType="separate"/>
      </w:r>
      <w:r w:rsidR="00ED6AA2" w:rsidRPr="00430590">
        <w:rPr>
          <w:rFonts w:ascii="Palatino Linotype" w:hAnsi="Palatino Linotype" w:cstheme="majorHAnsi"/>
          <w:bCs/>
          <w:color w:val="000000"/>
          <w:w w:val="105"/>
          <w:sz w:val="22"/>
          <w:szCs w:val="22"/>
          <w:lang w:val="en-GB"/>
        </w:rPr>
        <w:t>11</w:t>
      </w:r>
      <w:r w:rsidR="00ED6AA2" w:rsidRPr="00430590">
        <w:rPr>
          <w:rFonts w:ascii="Palatino Linotype" w:hAnsi="Palatino Linotype" w:cstheme="majorHAnsi"/>
          <w:bCs/>
          <w:color w:val="000000"/>
          <w:w w:val="105"/>
          <w:sz w:val="22"/>
          <w:szCs w:val="22"/>
          <w:lang w:val="en-GB"/>
        </w:rPr>
        <w:fldChar w:fldCharType="end"/>
      </w:r>
      <w:r w:rsidR="006D58C6" w:rsidRPr="00430590">
        <w:rPr>
          <w:rFonts w:ascii="Palatino Linotype" w:hAnsi="Palatino Linotype" w:cstheme="majorHAnsi"/>
          <w:bCs/>
          <w:color w:val="000000"/>
          <w:w w:val="105"/>
          <w:sz w:val="22"/>
          <w:szCs w:val="22"/>
          <w:lang w:val="en-GB"/>
        </w:rPr>
        <w:t xml:space="preserve"> and </w:t>
      </w:r>
      <w:r w:rsidR="00CB5FBB" w:rsidRPr="00430590">
        <w:rPr>
          <w:rFonts w:ascii="Palatino Linotype" w:hAnsi="Palatino Linotype" w:cstheme="majorHAnsi"/>
          <w:bCs/>
          <w:color w:val="000000"/>
          <w:w w:val="105"/>
          <w:sz w:val="22"/>
          <w:szCs w:val="22"/>
          <w:lang w:val="en-GB"/>
        </w:rPr>
        <w:fldChar w:fldCharType="begin"/>
      </w:r>
      <w:r w:rsidR="00CB5FBB" w:rsidRPr="00430590">
        <w:rPr>
          <w:rFonts w:ascii="Palatino Linotype" w:hAnsi="Palatino Linotype" w:cstheme="majorHAnsi"/>
          <w:bCs/>
          <w:color w:val="000000"/>
          <w:w w:val="105"/>
          <w:sz w:val="22"/>
          <w:szCs w:val="22"/>
          <w:lang w:val="en-GB"/>
        </w:rPr>
        <w:instrText xml:space="preserve"> REF _Ref509001609 \r \h </w:instrText>
      </w:r>
      <w:r w:rsidR="00430590" w:rsidRPr="00430590">
        <w:rPr>
          <w:rFonts w:ascii="Palatino Linotype" w:hAnsi="Palatino Linotype" w:cstheme="majorHAnsi"/>
          <w:bCs/>
          <w:color w:val="000000"/>
          <w:w w:val="105"/>
          <w:sz w:val="22"/>
          <w:szCs w:val="22"/>
          <w:lang w:val="en-GB"/>
        </w:rPr>
        <w:instrText xml:space="preserve"> \* MERGEFORMAT </w:instrText>
      </w:r>
      <w:r w:rsidR="00CB5FBB" w:rsidRPr="00430590">
        <w:rPr>
          <w:rFonts w:ascii="Palatino Linotype" w:hAnsi="Palatino Linotype" w:cstheme="majorHAnsi"/>
          <w:bCs/>
          <w:color w:val="000000"/>
          <w:w w:val="105"/>
          <w:sz w:val="22"/>
          <w:szCs w:val="22"/>
          <w:lang w:val="en-GB"/>
        </w:rPr>
      </w:r>
      <w:r w:rsidR="00CB5FBB" w:rsidRPr="00430590">
        <w:rPr>
          <w:rFonts w:ascii="Palatino Linotype" w:hAnsi="Palatino Linotype" w:cstheme="majorHAnsi"/>
          <w:bCs/>
          <w:color w:val="000000"/>
          <w:w w:val="105"/>
          <w:sz w:val="22"/>
          <w:szCs w:val="22"/>
          <w:lang w:val="en-GB"/>
        </w:rPr>
        <w:fldChar w:fldCharType="separate"/>
      </w:r>
      <w:r w:rsidR="00CB5FBB" w:rsidRPr="00430590">
        <w:rPr>
          <w:rFonts w:ascii="Palatino Linotype" w:hAnsi="Palatino Linotype" w:cstheme="majorHAnsi"/>
          <w:bCs/>
          <w:color w:val="000000"/>
          <w:w w:val="105"/>
          <w:sz w:val="22"/>
          <w:szCs w:val="22"/>
          <w:lang w:val="en-GB"/>
        </w:rPr>
        <w:t>14</w:t>
      </w:r>
      <w:r w:rsidR="00CB5FBB" w:rsidRPr="00430590">
        <w:rPr>
          <w:rFonts w:ascii="Palatino Linotype" w:hAnsi="Palatino Linotype" w:cstheme="majorHAnsi"/>
          <w:bCs/>
          <w:color w:val="000000"/>
          <w:w w:val="105"/>
          <w:sz w:val="22"/>
          <w:szCs w:val="22"/>
          <w:lang w:val="en-GB"/>
        </w:rPr>
        <w:fldChar w:fldCharType="end"/>
      </w:r>
      <w:r w:rsidR="00427C60">
        <w:rPr>
          <w:rFonts w:ascii="Palatino Linotype" w:hAnsi="Palatino Linotype" w:cstheme="majorHAnsi"/>
          <w:bCs/>
          <w:color w:val="000000"/>
          <w:w w:val="105"/>
          <w:sz w:val="22"/>
          <w:szCs w:val="22"/>
          <w:lang w:val="en-GB"/>
        </w:rPr>
        <w:t xml:space="preserve"> </w:t>
      </w:r>
      <w:r w:rsidRPr="00430590">
        <w:rPr>
          <w:rFonts w:ascii="Palatino Linotype" w:hAnsi="Palatino Linotype"/>
          <w:color w:val="000000"/>
          <w:w w:val="105"/>
          <w:sz w:val="22"/>
          <w:szCs w:val="22"/>
          <w:lang w:val="en-GB"/>
        </w:rPr>
        <w:t>shall remain in force for a term of 5 years as from the Effective Date of these Terms, unless extensions or stipulations are agreed between</w:t>
      </w:r>
      <w:r w:rsidR="00430590">
        <w:rPr>
          <w:rFonts w:ascii="Palatino Linotype" w:hAnsi="Palatino Linotype"/>
          <w:color w:val="000000"/>
          <w:w w:val="105"/>
          <w:sz w:val="22"/>
          <w:szCs w:val="22"/>
          <w:lang w:val="en-GB"/>
        </w:rPr>
        <w:t xml:space="preserve"> </w:t>
      </w:r>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and the End User and/or arising from the future contractual relations and unless earlier terminated.</w:t>
      </w:r>
      <w:bookmarkEnd w:id="27"/>
    </w:p>
    <w:p w14:paraId="5B28B045" w14:textId="22958123" w:rsidR="00183ADE" w:rsidRPr="00430590" w:rsidRDefault="00183ADE"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 xml:space="preserve">Upon termination of these Terms, the End User must destroy all copies of the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 any other component of the EMVS and related documentation in </w:t>
      </w:r>
      <w:r w:rsidRPr="00430590">
        <w:rPr>
          <w:rFonts w:ascii="Palatino Linotype" w:hAnsi="Palatino Linotype" w:cstheme="majorHAnsi"/>
          <w:bCs/>
          <w:color w:val="000000"/>
          <w:w w:val="105"/>
          <w:sz w:val="22"/>
          <w:szCs w:val="22"/>
          <w:lang w:val="en-GB"/>
        </w:rPr>
        <w:t>his/her</w:t>
      </w:r>
      <w:r w:rsidRPr="00430590">
        <w:rPr>
          <w:rFonts w:ascii="Palatino Linotype" w:hAnsi="Palatino Linotype"/>
          <w:color w:val="000000"/>
          <w:w w:val="105"/>
          <w:sz w:val="22"/>
          <w:szCs w:val="22"/>
          <w:lang w:val="en-GB"/>
        </w:rPr>
        <w:t xml:space="preserve"> possession</w:t>
      </w:r>
      <w:r w:rsidRPr="00430590">
        <w:rPr>
          <w:rFonts w:ascii="Palatino Linotype" w:hAnsi="Palatino Linotype" w:cstheme="majorHAnsi"/>
          <w:bCs/>
          <w:color w:val="000000"/>
          <w:w w:val="105"/>
          <w:sz w:val="22"/>
          <w:szCs w:val="22"/>
          <w:lang w:val="en-GB"/>
        </w:rPr>
        <w:t>,</w:t>
      </w:r>
      <w:r w:rsidRPr="00430590">
        <w:rPr>
          <w:rFonts w:ascii="Palatino Linotype" w:hAnsi="Palatino Linotype"/>
          <w:color w:val="000000"/>
          <w:w w:val="105"/>
          <w:sz w:val="22"/>
          <w:szCs w:val="22"/>
          <w:lang w:val="en-GB"/>
        </w:rPr>
        <w:t xml:space="preserve"> (if any), except where the retention of such copies is necessary for the End User to comply with its obligations under the EU Directive on Falsified Medicines and Delegated Regulation or under applicable law, in which case the End User shall inform</w:t>
      </w:r>
      <w:r w:rsidR="00430590">
        <w:rPr>
          <w:rFonts w:ascii="Palatino Linotype" w:hAnsi="Palatino Linotype"/>
          <w:color w:val="000000"/>
          <w:w w:val="105"/>
          <w:sz w:val="22"/>
          <w:szCs w:val="22"/>
          <w:lang w:val="en-GB"/>
        </w:rPr>
        <w:t xml:space="preserve"> </w:t>
      </w:r>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of such legal obligation and the basis thereof and shall keep all these copies securely.</w:t>
      </w:r>
    </w:p>
    <w:p w14:paraId="42FF2EB1" w14:textId="77777777" w:rsidR="00183ADE" w:rsidRPr="00430590" w:rsidRDefault="00183ADE"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Choice of law and jurisdiction</w:t>
      </w:r>
    </w:p>
    <w:p w14:paraId="52AF1E28" w14:textId="51CCE25B" w:rsidR="00183ADE" w:rsidRPr="00430590" w:rsidRDefault="00183ADE" w:rsidP="00183ADE">
      <w:pPr>
        <w:pStyle w:val="Style3"/>
        <w:tabs>
          <w:tab w:val="left" w:pos="0"/>
        </w:tabs>
        <w:kinsoku w:val="0"/>
        <w:autoSpaceDE/>
        <w:autoSpaceDN/>
        <w:adjustRightInd/>
        <w:spacing w:after="180" w:line="260" w:lineRule="atLeast"/>
        <w:ind w:left="567"/>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lastRenderedPageBreak/>
        <w:t xml:space="preserve">These Terms and any contractual or non-contractual (including pre-contractual) matters in connection with their conclusion, validity, interpretation, enforcement, performance and termination shall be governed by and construed in accordance with the laws of </w:t>
      </w:r>
      <w:r w:rsidR="00332642" w:rsidRPr="00430590">
        <w:rPr>
          <w:rFonts w:ascii="Palatino Linotype" w:hAnsi="Palatino Linotype" w:cstheme="majorHAnsi"/>
          <w:bCs/>
          <w:color w:val="000000"/>
          <w:w w:val="105"/>
          <w:sz w:val="22"/>
          <w:szCs w:val="22"/>
          <w:lang w:val="en-GB"/>
        </w:rPr>
        <w:t>Portugal.</w:t>
      </w:r>
    </w:p>
    <w:p w14:paraId="2324C6EA" w14:textId="029FEADA" w:rsidR="00183ADE" w:rsidRPr="00430590" w:rsidRDefault="00183ADE" w:rsidP="00183ADE">
      <w:pPr>
        <w:pStyle w:val="Style3"/>
        <w:tabs>
          <w:tab w:val="left" w:pos="0"/>
        </w:tabs>
        <w:kinsoku w:val="0"/>
        <w:autoSpaceDE/>
        <w:autoSpaceDN/>
        <w:adjustRightInd/>
        <w:spacing w:after="180" w:line="260" w:lineRule="atLeast"/>
        <w:ind w:left="567"/>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 xml:space="preserve">Any dispute between the parties arising out of or in connection with these Terms and/or their conclusion, validity, interpretation, enforcement, performance and termination shall be submitted to and finally decided by </w:t>
      </w:r>
      <w:r w:rsidR="00D5370B" w:rsidRPr="00430590">
        <w:rPr>
          <w:rFonts w:ascii="Palatino Linotype" w:hAnsi="Palatino Linotype" w:cstheme="majorHAnsi"/>
          <w:bCs/>
          <w:color w:val="000000"/>
          <w:w w:val="105"/>
          <w:sz w:val="22"/>
          <w:szCs w:val="22"/>
          <w:lang w:val="en-GB"/>
        </w:rPr>
        <w:t>the courts of Lisbon</w:t>
      </w:r>
      <w:r w:rsidR="00CE4AD7" w:rsidRPr="00430590">
        <w:rPr>
          <w:rFonts w:ascii="Palatino Linotype" w:hAnsi="Palatino Linotype" w:cstheme="majorHAnsi"/>
          <w:bCs/>
          <w:color w:val="000000"/>
          <w:w w:val="105"/>
          <w:sz w:val="22"/>
          <w:szCs w:val="22"/>
          <w:lang w:val="en-GB"/>
        </w:rPr>
        <w:t>.</w:t>
      </w:r>
    </w:p>
    <w:p w14:paraId="54EFC571" w14:textId="77777777" w:rsidR="00183ADE" w:rsidRPr="00430590" w:rsidRDefault="00183ADE" w:rsidP="0064374C">
      <w:pPr>
        <w:pStyle w:val="Style3"/>
        <w:numPr>
          <w:ilvl w:val="0"/>
          <w:numId w:val="5"/>
        </w:numPr>
        <w:tabs>
          <w:tab w:val="left" w:pos="0"/>
          <w:tab w:val="left" w:pos="567"/>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b/>
          <w:color w:val="000000"/>
          <w:w w:val="105"/>
          <w:sz w:val="22"/>
          <w:szCs w:val="22"/>
          <w:lang w:val="en-GB"/>
        </w:rPr>
        <w:t xml:space="preserve">DEFINITIONS </w:t>
      </w:r>
    </w:p>
    <w:p w14:paraId="0D765001" w14:textId="77777777" w:rsidR="00183ADE" w:rsidRPr="00430590" w:rsidRDefault="00183ADE" w:rsidP="00183ADE">
      <w:pPr>
        <w:pStyle w:val="Style3"/>
        <w:tabs>
          <w:tab w:val="left" w:pos="0"/>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As used in these provisions, the following capitalized terms shall have the meanings set forth below:</w:t>
      </w:r>
    </w:p>
    <w:p w14:paraId="0EE7E293" w14:textId="77777777" w:rsidR="00183ADE" w:rsidRPr="00430590" w:rsidRDefault="00183ADE"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sidRPr="00430590">
        <w:rPr>
          <w:rFonts w:ascii="Palatino Linotype" w:hAnsi="Palatino Linotype"/>
          <w:b/>
          <w:color w:val="000000"/>
          <w:w w:val="105"/>
          <w:sz w:val="22"/>
          <w:szCs w:val="22"/>
          <w:lang w:val="en-GB"/>
        </w:rPr>
        <w:t xml:space="preserve">Confidential Information </w:t>
      </w:r>
      <w:r w:rsidRPr="00430590">
        <w:rPr>
          <w:rFonts w:ascii="Palatino Linotype" w:hAnsi="Palatino Linotype"/>
          <w:color w:val="000000"/>
          <w:w w:val="105"/>
          <w:sz w:val="22"/>
          <w:szCs w:val="22"/>
          <w:lang w:val="en-GB"/>
        </w:rPr>
        <w:t>shall mean</w:t>
      </w:r>
    </w:p>
    <w:p w14:paraId="70EBDB52" w14:textId="77777777" w:rsidR="00183ADE" w:rsidRPr="00430590" w:rsidRDefault="00183ADE" w:rsidP="00183ADE">
      <w:pPr>
        <w:pStyle w:val="Style3"/>
        <w:numPr>
          <w:ilvl w:val="0"/>
          <w:numId w:val="3"/>
        </w:numPr>
        <w:tabs>
          <w:tab w:val="left" w:pos="0"/>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 xml:space="preserve">all information of any nature whatsoever (including, but not limited to, all data, trade secrets, know-how, business information, plans, reports, analyses, studies, drawings, designs, models, concepts, ideas, discoveries, techniques, sketches, tools, computer programs, flow charts, processes, timetables, specifications and technical and quality standards (such as draft and signed contracts, business and/or financial records, samples, correspondence, presentations)), </w:t>
      </w:r>
    </w:p>
    <w:p w14:paraId="2349C24A" w14:textId="77777777" w:rsidR="00183ADE" w:rsidRPr="00430590" w:rsidRDefault="00183ADE" w:rsidP="00183ADE">
      <w:pPr>
        <w:pStyle w:val="Style3"/>
        <w:tabs>
          <w:tab w:val="left" w:pos="0"/>
        </w:tabs>
        <w:kinsoku w:val="0"/>
        <w:autoSpaceDE/>
        <w:autoSpaceDN/>
        <w:adjustRightInd/>
        <w:spacing w:after="180" w:line="260" w:lineRule="atLeast"/>
        <w:ind w:left="1080"/>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 xml:space="preserve">on whatever support and in whatever form, format, or medium (including, but not limited to, written, oral, graphic, electronic, html pages, pictures, audio, video), </w:t>
      </w:r>
    </w:p>
    <w:p w14:paraId="5FAF6121" w14:textId="227010C9" w:rsidR="00183ADE" w:rsidRPr="00430590" w:rsidRDefault="00183ADE" w:rsidP="00183ADE">
      <w:pPr>
        <w:pStyle w:val="Style3"/>
        <w:tabs>
          <w:tab w:val="left" w:pos="0"/>
        </w:tabs>
        <w:kinsoku w:val="0"/>
        <w:autoSpaceDE/>
        <w:autoSpaceDN/>
        <w:adjustRightInd/>
        <w:spacing w:after="180" w:line="260" w:lineRule="atLeast"/>
        <w:ind w:left="1080"/>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 xml:space="preserve">that a disclosing party discloses to the receiving party, or to which the receiving party obtains access, and that relates to the EMVS, its development, implementation, testing or operation, including but not limited to respective information of EMVO members,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members, third parties involved in the development, implementation, testing or operation of the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 and of End Users;</w:t>
      </w:r>
    </w:p>
    <w:p w14:paraId="662E1D6E" w14:textId="77777777" w:rsidR="00183ADE" w:rsidRPr="00430590" w:rsidRDefault="00183ADE" w:rsidP="00183ADE">
      <w:pPr>
        <w:pStyle w:val="Style3"/>
        <w:numPr>
          <w:ilvl w:val="0"/>
          <w:numId w:val="3"/>
        </w:numPr>
        <w:tabs>
          <w:tab w:val="left" w:pos="0"/>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all Data;</w:t>
      </w:r>
    </w:p>
    <w:p w14:paraId="122BFB20" w14:textId="74F8DF4E" w:rsidR="00183ADE" w:rsidRPr="00430590" w:rsidRDefault="00183ADE" w:rsidP="00183ADE">
      <w:pPr>
        <w:pStyle w:val="Style3"/>
        <w:numPr>
          <w:ilvl w:val="0"/>
          <w:numId w:val="3"/>
        </w:numPr>
        <w:tabs>
          <w:tab w:val="left" w:pos="0"/>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 xml:space="preserve">all information and software for or related to the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 (including the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National System interface); and</w:t>
      </w:r>
    </w:p>
    <w:p w14:paraId="3C4DBF43" w14:textId="77777777" w:rsidR="00183ADE" w:rsidRPr="00430590" w:rsidRDefault="00183ADE" w:rsidP="00183ADE">
      <w:pPr>
        <w:pStyle w:val="Style3"/>
        <w:numPr>
          <w:ilvl w:val="0"/>
          <w:numId w:val="3"/>
        </w:numPr>
        <w:tabs>
          <w:tab w:val="left" w:pos="0"/>
        </w:tabs>
        <w:kinsoku w:val="0"/>
        <w:autoSpaceDE/>
        <w:autoSpaceDN/>
        <w:adjustRightInd/>
        <w:spacing w:after="180" w:line="260" w:lineRule="atLeast"/>
        <w:jc w:val="both"/>
        <w:rPr>
          <w:rFonts w:ascii="Palatino Linotype" w:hAnsi="Palatino Linotype"/>
          <w:color w:val="000000"/>
          <w:w w:val="105"/>
          <w:sz w:val="22"/>
          <w:szCs w:val="22"/>
          <w:lang w:val="en-GB"/>
        </w:rPr>
      </w:pPr>
      <w:r w:rsidRPr="00430590">
        <w:rPr>
          <w:rFonts w:ascii="Palatino Linotype" w:hAnsi="Palatino Linotype"/>
          <w:color w:val="000000"/>
          <w:w w:val="105"/>
          <w:sz w:val="22"/>
          <w:szCs w:val="22"/>
          <w:lang w:val="en-GB"/>
        </w:rPr>
        <w:t>any information which, if not otherwise described above, is designated by the disclosing party as confidential or is of such a nature that a reasonable person would believe it to be confidential.</w:t>
      </w:r>
    </w:p>
    <w:p w14:paraId="0DAF2F81" w14:textId="77777777" w:rsidR="00183ADE" w:rsidRPr="00430590" w:rsidRDefault="00183ADE"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sidRPr="00430590">
        <w:rPr>
          <w:rFonts w:ascii="Palatino Linotype" w:hAnsi="Palatino Linotype"/>
          <w:b/>
          <w:color w:val="000000"/>
          <w:w w:val="105"/>
          <w:sz w:val="22"/>
          <w:szCs w:val="22"/>
          <w:lang w:val="en-GB"/>
        </w:rPr>
        <w:t xml:space="preserve">Data </w:t>
      </w:r>
      <w:r w:rsidRPr="00430590">
        <w:rPr>
          <w:rFonts w:ascii="Palatino Linotype" w:hAnsi="Palatino Linotype"/>
          <w:color w:val="000000"/>
          <w:w w:val="105"/>
          <w:sz w:val="22"/>
          <w:szCs w:val="22"/>
          <w:lang w:val="en-GB"/>
        </w:rPr>
        <w:t>shall mean any information uploaded, processed, transferred, generated or stored on or through the EMVS as foreseen under the EU Directive on Falsified Medicines and the Delegated Regulation (</w:t>
      </w:r>
      <w:proofErr w:type="gramStart"/>
      <w:r w:rsidRPr="00430590">
        <w:rPr>
          <w:rFonts w:ascii="Palatino Linotype" w:hAnsi="Palatino Linotype"/>
          <w:color w:val="000000"/>
          <w:w w:val="105"/>
          <w:sz w:val="22"/>
          <w:szCs w:val="22"/>
          <w:lang w:val="en-GB"/>
        </w:rPr>
        <w:t>in particular its</w:t>
      </w:r>
      <w:proofErr w:type="gramEnd"/>
      <w:r w:rsidRPr="00430590">
        <w:rPr>
          <w:rFonts w:ascii="Palatino Linotype" w:hAnsi="Palatino Linotype"/>
          <w:color w:val="000000"/>
          <w:w w:val="105"/>
          <w:sz w:val="22"/>
          <w:szCs w:val="22"/>
          <w:lang w:val="en-GB"/>
        </w:rPr>
        <w:t xml:space="preserve"> Article 33, para. 2), irrespective of whether such Data are stored in the European Hub or a National System and </w:t>
      </w:r>
      <w:proofErr w:type="gramStart"/>
      <w:r w:rsidRPr="00430590">
        <w:rPr>
          <w:rFonts w:ascii="Palatino Linotype" w:hAnsi="Palatino Linotype"/>
          <w:color w:val="000000"/>
          <w:w w:val="105"/>
          <w:sz w:val="22"/>
          <w:szCs w:val="22"/>
          <w:lang w:val="en-GB"/>
        </w:rPr>
        <w:t>whether or not</w:t>
      </w:r>
      <w:proofErr w:type="gramEnd"/>
      <w:r w:rsidRPr="00430590">
        <w:rPr>
          <w:rFonts w:ascii="Palatino Linotype" w:hAnsi="Palatino Linotype"/>
          <w:color w:val="000000"/>
          <w:w w:val="105"/>
          <w:sz w:val="22"/>
          <w:szCs w:val="22"/>
          <w:lang w:val="en-GB"/>
        </w:rPr>
        <w:t xml:space="preserve"> these include Personal Data.</w:t>
      </w:r>
    </w:p>
    <w:p w14:paraId="14BE2A41" w14:textId="77777777" w:rsidR="00183ADE" w:rsidRPr="00430590" w:rsidRDefault="00183ADE"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sidRPr="00430590">
        <w:rPr>
          <w:rFonts w:ascii="Palatino Linotype" w:hAnsi="Palatino Linotype"/>
          <w:b/>
          <w:color w:val="000000"/>
          <w:w w:val="105"/>
          <w:sz w:val="22"/>
          <w:szCs w:val="22"/>
          <w:lang w:val="en-GB"/>
        </w:rPr>
        <w:lastRenderedPageBreak/>
        <w:t xml:space="preserve">Delegated Regulation </w:t>
      </w:r>
      <w:r w:rsidRPr="00430590">
        <w:rPr>
          <w:rFonts w:ascii="Palatino Linotype" w:hAnsi="Palatino Linotype"/>
          <w:color w:val="000000"/>
          <w:w w:val="105"/>
          <w:sz w:val="22"/>
          <w:szCs w:val="22"/>
          <w:lang w:val="en-GB"/>
        </w:rPr>
        <w:t>shall mean the Commission Regulation (EU) 2016/161 of 2 October 2015 supplementing Directive 2001/83/EC of the European Parliament and of the Council by</w:t>
      </w:r>
      <w:r w:rsidRPr="00430590">
        <w:rPr>
          <w:rFonts w:ascii="Palatino Linotype" w:hAnsi="Palatino Linotype"/>
          <w:color w:val="000000"/>
          <w:sz w:val="22"/>
          <w:szCs w:val="22"/>
          <w:lang w:val="en-GB"/>
        </w:rPr>
        <w:t xml:space="preserve"> </w:t>
      </w:r>
      <w:r w:rsidRPr="00430590">
        <w:rPr>
          <w:rFonts w:ascii="Palatino Linotype" w:hAnsi="Palatino Linotype"/>
          <w:color w:val="000000"/>
          <w:w w:val="105"/>
          <w:sz w:val="22"/>
          <w:szCs w:val="22"/>
          <w:lang w:val="en-GB"/>
        </w:rPr>
        <w:t>laying down detailed rules for the safety features appearing on the packaging of medicinal products for human use.</w:t>
      </w:r>
    </w:p>
    <w:p w14:paraId="5E67B08A" w14:textId="5E8649CD" w:rsidR="00183ADE" w:rsidRPr="00430590" w:rsidRDefault="00183ADE"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sidRPr="00430590">
        <w:rPr>
          <w:rFonts w:ascii="Palatino Linotype" w:hAnsi="Palatino Linotype"/>
          <w:b/>
          <w:color w:val="000000"/>
          <w:w w:val="105"/>
          <w:sz w:val="22"/>
          <w:szCs w:val="22"/>
          <w:lang w:val="en-GB"/>
        </w:rPr>
        <w:t xml:space="preserve">Effective Date </w:t>
      </w:r>
      <w:r w:rsidRPr="00430590">
        <w:rPr>
          <w:rFonts w:ascii="Palatino Linotype" w:hAnsi="Palatino Linotype"/>
          <w:color w:val="000000"/>
          <w:w w:val="105"/>
          <w:sz w:val="22"/>
          <w:szCs w:val="22"/>
          <w:lang w:val="en-GB"/>
        </w:rPr>
        <w:t xml:space="preserve">shall mean the date on which the End User accepts these Terms in accordance with Section </w:t>
      </w:r>
      <w:r w:rsidR="00CE4AD7" w:rsidRPr="00430590">
        <w:rPr>
          <w:rFonts w:ascii="Palatino Linotype" w:hAnsi="Palatino Linotype" w:cstheme="majorHAnsi"/>
          <w:bCs/>
          <w:color w:val="000000"/>
          <w:w w:val="105"/>
          <w:sz w:val="22"/>
          <w:szCs w:val="22"/>
          <w:lang w:val="en-GB"/>
        </w:rPr>
        <w:fldChar w:fldCharType="begin"/>
      </w:r>
      <w:r w:rsidR="00CE4AD7" w:rsidRPr="00430590">
        <w:rPr>
          <w:rFonts w:ascii="Palatino Linotype" w:hAnsi="Palatino Linotype" w:cstheme="majorHAnsi"/>
          <w:bCs/>
          <w:color w:val="000000"/>
          <w:w w:val="105"/>
          <w:sz w:val="22"/>
          <w:szCs w:val="22"/>
          <w:lang w:val="en-GB"/>
        </w:rPr>
        <w:instrText xml:space="preserve"> REF _Ref483927985 \r \h  \* MERGEFORMAT </w:instrText>
      </w:r>
      <w:r w:rsidR="00CE4AD7" w:rsidRPr="00430590">
        <w:rPr>
          <w:rFonts w:ascii="Palatino Linotype" w:hAnsi="Palatino Linotype" w:cstheme="majorHAnsi"/>
          <w:bCs/>
          <w:color w:val="000000"/>
          <w:w w:val="105"/>
          <w:sz w:val="22"/>
          <w:szCs w:val="22"/>
          <w:lang w:val="en-GB"/>
        </w:rPr>
      </w:r>
      <w:r w:rsidR="00CE4AD7" w:rsidRPr="00430590">
        <w:rPr>
          <w:rFonts w:ascii="Palatino Linotype" w:hAnsi="Palatino Linotype" w:cstheme="majorHAnsi"/>
          <w:bCs/>
          <w:color w:val="000000"/>
          <w:w w:val="105"/>
          <w:sz w:val="22"/>
          <w:szCs w:val="22"/>
          <w:lang w:val="en-GB"/>
        </w:rPr>
        <w:fldChar w:fldCharType="separate"/>
      </w:r>
      <w:r w:rsidR="006C24F0" w:rsidRPr="00430590">
        <w:rPr>
          <w:rFonts w:ascii="Palatino Linotype" w:hAnsi="Palatino Linotype" w:cstheme="majorHAnsi"/>
          <w:bCs/>
          <w:color w:val="000000"/>
          <w:w w:val="105"/>
          <w:sz w:val="22"/>
          <w:szCs w:val="22"/>
          <w:lang w:val="en-GB"/>
        </w:rPr>
        <w:t>1</w:t>
      </w:r>
      <w:r w:rsidR="00CE4AD7" w:rsidRPr="00430590">
        <w:rPr>
          <w:rFonts w:ascii="Palatino Linotype" w:hAnsi="Palatino Linotype" w:cstheme="majorHAnsi"/>
          <w:bCs/>
          <w:color w:val="000000"/>
          <w:w w:val="105"/>
          <w:sz w:val="22"/>
          <w:szCs w:val="22"/>
          <w:lang w:val="en-GB"/>
        </w:rPr>
        <w:fldChar w:fldCharType="end"/>
      </w:r>
      <w:r w:rsidR="00CE4AD7" w:rsidRPr="00430590">
        <w:rPr>
          <w:rFonts w:ascii="Palatino Linotype" w:hAnsi="Palatino Linotype" w:cstheme="majorHAnsi"/>
          <w:bCs/>
          <w:color w:val="000000"/>
          <w:w w:val="105"/>
          <w:sz w:val="22"/>
          <w:szCs w:val="22"/>
          <w:lang w:val="en-GB"/>
        </w:rPr>
        <w:t xml:space="preserve"> above.</w:t>
      </w:r>
    </w:p>
    <w:p w14:paraId="4AEC8F6D" w14:textId="77777777" w:rsidR="00183ADE" w:rsidRPr="00430590" w:rsidRDefault="00183ADE"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sidRPr="00430590">
        <w:rPr>
          <w:rFonts w:ascii="Palatino Linotype" w:hAnsi="Palatino Linotype"/>
          <w:b/>
          <w:sz w:val="22"/>
          <w:szCs w:val="22"/>
          <w:lang w:val="en-GB"/>
        </w:rPr>
        <w:t xml:space="preserve">EMVS Implementation Phase </w:t>
      </w:r>
      <w:r w:rsidRPr="00430590">
        <w:rPr>
          <w:rFonts w:ascii="Palatino Linotype" w:hAnsi="Palatino Linotype"/>
          <w:sz w:val="22"/>
          <w:szCs w:val="22"/>
          <w:lang w:val="en-GB"/>
        </w:rPr>
        <w:t>shall mean the ramp-up period for the limited scale and preliminary operational mode of part of the EMVS that shall automatically terminate on the 8</w:t>
      </w:r>
      <w:r w:rsidRPr="00430590">
        <w:rPr>
          <w:rFonts w:ascii="Palatino Linotype" w:hAnsi="Palatino Linotype"/>
          <w:sz w:val="22"/>
          <w:szCs w:val="22"/>
          <w:vertAlign w:val="superscript"/>
          <w:lang w:val="en-GB"/>
        </w:rPr>
        <w:t>th</w:t>
      </w:r>
      <w:r w:rsidRPr="00430590">
        <w:rPr>
          <w:rFonts w:ascii="Palatino Linotype" w:hAnsi="Palatino Linotype"/>
          <w:sz w:val="22"/>
          <w:szCs w:val="22"/>
          <w:lang w:val="en-GB"/>
        </w:rPr>
        <w:t xml:space="preserve"> February 2019, at 23:59:59 CET.</w:t>
      </w:r>
    </w:p>
    <w:p w14:paraId="704714A6" w14:textId="194D5547" w:rsidR="00183ADE" w:rsidRPr="00430590" w:rsidRDefault="00183ADE" w:rsidP="00183ADE">
      <w:pPr>
        <w:pStyle w:val="ListParagraph"/>
        <w:numPr>
          <w:ilvl w:val="1"/>
          <w:numId w:val="5"/>
        </w:numPr>
        <w:tabs>
          <w:tab w:val="left" w:pos="0"/>
          <w:tab w:val="left" w:pos="567"/>
        </w:tabs>
        <w:spacing w:after="180" w:line="260" w:lineRule="atLeast"/>
        <w:ind w:left="567" w:hanging="567"/>
        <w:contextualSpacing w:val="0"/>
        <w:jc w:val="both"/>
        <w:rPr>
          <w:rFonts w:ascii="Palatino Linotype" w:hAnsi="Palatino Linotype" w:cstheme="majorHAnsi"/>
          <w:lang w:val="en-GB"/>
        </w:rPr>
      </w:pPr>
      <w:r w:rsidRPr="00430590">
        <w:rPr>
          <w:rFonts w:ascii="Palatino Linotype" w:hAnsi="Palatino Linotype" w:cstheme="majorHAnsi"/>
          <w:b/>
          <w:lang w:val="en-GB"/>
        </w:rPr>
        <w:t xml:space="preserve">EMVS Operational Phase </w:t>
      </w:r>
      <w:r w:rsidRPr="00430590">
        <w:rPr>
          <w:rFonts w:ascii="Palatino Linotype" w:hAnsi="Palatino Linotype" w:cstheme="majorHAnsi"/>
          <w:lang w:val="en-GB"/>
        </w:rPr>
        <w:t>means the</w:t>
      </w:r>
      <w:r w:rsidRPr="00430590">
        <w:rPr>
          <w:rFonts w:ascii="Palatino Linotype" w:hAnsi="Palatino Linotype" w:cstheme="majorHAnsi"/>
          <w:b/>
          <w:lang w:val="en-GB"/>
        </w:rPr>
        <w:t xml:space="preserve"> </w:t>
      </w:r>
      <w:r w:rsidRPr="00430590">
        <w:rPr>
          <w:rFonts w:ascii="Palatino Linotype" w:hAnsi="Palatino Linotype" w:cstheme="majorHAnsi"/>
          <w:lang w:val="en-GB"/>
        </w:rPr>
        <w:t>full scale (day-to-day) operational mode of the EMVS, which starts on the 9</w:t>
      </w:r>
      <w:r w:rsidRPr="00430590">
        <w:rPr>
          <w:rFonts w:ascii="Palatino Linotype" w:hAnsi="Palatino Linotype" w:cstheme="majorHAnsi"/>
          <w:vertAlign w:val="superscript"/>
          <w:lang w:val="en-GB"/>
        </w:rPr>
        <w:t>th</w:t>
      </w:r>
      <w:r w:rsidRPr="00430590">
        <w:rPr>
          <w:rFonts w:ascii="Palatino Linotype" w:hAnsi="Palatino Linotype" w:cstheme="majorHAnsi"/>
          <w:lang w:val="en-GB"/>
        </w:rPr>
        <w:t xml:space="preserve"> February 2019, at 00:00 CET and which is governed by th</w:t>
      </w:r>
      <w:r w:rsidR="00A30207">
        <w:rPr>
          <w:rFonts w:ascii="Palatino Linotype" w:hAnsi="Palatino Linotype" w:cstheme="majorHAnsi"/>
          <w:lang w:val="en-GB"/>
        </w:rPr>
        <w:t>ese Terms</w:t>
      </w:r>
      <w:r w:rsidRPr="00430590">
        <w:rPr>
          <w:rFonts w:ascii="Palatino Linotype" w:hAnsi="Palatino Linotype" w:cstheme="majorHAnsi"/>
          <w:lang w:val="en-GB"/>
        </w:rPr>
        <w:t xml:space="preserve">. </w:t>
      </w:r>
    </w:p>
    <w:p w14:paraId="71F00C27" w14:textId="0AE2047E" w:rsidR="00183ADE" w:rsidRPr="00430590" w:rsidRDefault="00183ADE"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sidRPr="00430590">
        <w:rPr>
          <w:rFonts w:ascii="Palatino Linotype" w:hAnsi="Palatino Linotype"/>
          <w:b/>
          <w:color w:val="000000"/>
          <w:w w:val="105"/>
          <w:sz w:val="22"/>
          <w:szCs w:val="22"/>
          <w:lang w:val="en-GB"/>
        </w:rPr>
        <w:t xml:space="preserve">End User Representative </w:t>
      </w:r>
      <w:r w:rsidRPr="00430590">
        <w:rPr>
          <w:rFonts w:ascii="Palatino Linotype" w:hAnsi="Palatino Linotype"/>
          <w:color w:val="000000"/>
          <w:w w:val="105"/>
          <w:sz w:val="22"/>
          <w:szCs w:val="22"/>
          <w:lang w:val="en-GB"/>
        </w:rPr>
        <w:t>shall mean any End User's authorised director, officer</w:t>
      </w:r>
      <w:r w:rsidRPr="00430590">
        <w:rPr>
          <w:rFonts w:ascii="Palatino Linotype" w:hAnsi="Palatino Linotype" w:cstheme="majorHAnsi"/>
          <w:bCs/>
          <w:color w:val="000000"/>
          <w:w w:val="105"/>
          <w:sz w:val="22"/>
          <w:szCs w:val="22"/>
          <w:lang w:val="en-GB"/>
        </w:rPr>
        <w:t xml:space="preserve"> or</w:t>
      </w:r>
      <w:r w:rsidRPr="00430590">
        <w:rPr>
          <w:rFonts w:ascii="Palatino Linotype" w:hAnsi="Palatino Linotype"/>
          <w:color w:val="000000"/>
          <w:w w:val="105"/>
          <w:sz w:val="22"/>
          <w:szCs w:val="22"/>
          <w:lang w:val="en-GB"/>
        </w:rPr>
        <w:t xml:space="preserve"> employee </w:t>
      </w:r>
    </w:p>
    <w:p w14:paraId="210F2B15" w14:textId="77777777" w:rsidR="00183ADE" w:rsidRPr="00430590" w:rsidRDefault="00183ADE"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sidRPr="00430590">
        <w:rPr>
          <w:rFonts w:ascii="Palatino Linotype" w:hAnsi="Palatino Linotype"/>
          <w:b/>
          <w:color w:val="000000"/>
          <w:w w:val="105"/>
          <w:sz w:val="22"/>
          <w:szCs w:val="22"/>
          <w:lang w:val="en-GB"/>
        </w:rPr>
        <w:t xml:space="preserve">EU Directive on Falsified Medicines </w:t>
      </w:r>
      <w:r w:rsidRPr="00430590">
        <w:rPr>
          <w:rFonts w:ascii="Palatino Linotype" w:hAnsi="Palatino Linotype"/>
          <w:color w:val="000000"/>
          <w:w w:val="105"/>
          <w:sz w:val="22"/>
          <w:szCs w:val="22"/>
          <w:lang w:val="en-GB"/>
        </w:rPr>
        <w:t>shall mean Directive 2011/62/EU of 8 June 2011 amending Directive 2001/83/EC on the Community code relating to medicinal products for human use, as regards the prevention of the entry into the legal supply chain of falsified medicinal products, as well as, where appropriate, the relevant implementing national laws in the relevant EEA Member States.</w:t>
      </w:r>
    </w:p>
    <w:p w14:paraId="5DF4824B" w14:textId="77777777" w:rsidR="00183ADE" w:rsidRPr="00430590" w:rsidRDefault="00183ADE"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sidRPr="00430590">
        <w:rPr>
          <w:rFonts w:ascii="Palatino Linotype" w:hAnsi="Palatino Linotype"/>
          <w:b/>
          <w:color w:val="000000"/>
          <w:w w:val="105"/>
          <w:sz w:val="22"/>
          <w:szCs w:val="22"/>
          <w:lang w:val="en-GB"/>
        </w:rPr>
        <w:t xml:space="preserve">European Hub </w:t>
      </w:r>
      <w:r w:rsidRPr="00430590">
        <w:rPr>
          <w:rFonts w:ascii="Palatino Linotype" w:hAnsi="Palatino Linotype"/>
          <w:color w:val="000000"/>
          <w:w w:val="105"/>
          <w:sz w:val="22"/>
          <w:szCs w:val="22"/>
          <w:lang w:val="en-GB"/>
        </w:rPr>
        <w:t>designate the component of the EMVS under the responsibility of EMVO that serves as a central information and data router according to Article 32, para. 1, a) of the Delegated Regulation for the transmission of Data to and from the National Systems; it is set up and managed by EMVO.</w:t>
      </w:r>
    </w:p>
    <w:p w14:paraId="083763E5" w14:textId="77777777" w:rsidR="00183ADE" w:rsidRPr="00430590" w:rsidRDefault="00183ADE"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sidRPr="00430590">
        <w:rPr>
          <w:rFonts w:ascii="Palatino Linotype" w:hAnsi="Palatino Linotype"/>
          <w:b/>
          <w:color w:val="000000"/>
          <w:w w:val="105"/>
          <w:sz w:val="22"/>
          <w:szCs w:val="22"/>
          <w:lang w:val="en-GB"/>
        </w:rPr>
        <w:t xml:space="preserve">European Medicines Verification Organisation or "EMVO" </w:t>
      </w:r>
      <w:r w:rsidRPr="00430590">
        <w:rPr>
          <w:rFonts w:ascii="Palatino Linotype" w:hAnsi="Palatino Linotype"/>
          <w:color w:val="000000"/>
          <w:w w:val="105"/>
          <w:sz w:val="22"/>
          <w:szCs w:val="22"/>
          <w:lang w:val="en-GB"/>
        </w:rPr>
        <w:t>shall mean the non-profit legal entity established to set up and manage the European Hub in accordance with the EU Directive on Falsified Medicines and Delegated Regulation.</w:t>
      </w:r>
    </w:p>
    <w:p w14:paraId="50000A34" w14:textId="77777777" w:rsidR="00183ADE" w:rsidRPr="00430590" w:rsidRDefault="00183ADE"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sidRPr="00430590">
        <w:rPr>
          <w:rFonts w:ascii="Palatino Linotype" w:hAnsi="Palatino Linotype"/>
          <w:b/>
          <w:color w:val="000000"/>
          <w:w w:val="105"/>
          <w:sz w:val="22"/>
          <w:szCs w:val="22"/>
          <w:lang w:val="en-GB"/>
        </w:rPr>
        <w:t xml:space="preserve">European Medicines Verification System or "EMVS" </w:t>
      </w:r>
      <w:r w:rsidRPr="00430590">
        <w:rPr>
          <w:rFonts w:ascii="Palatino Linotype" w:hAnsi="Palatino Linotype"/>
          <w:color w:val="000000"/>
          <w:w w:val="105"/>
          <w:sz w:val="22"/>
          <w:szCs w:val="22"/>
          <w:lang w:val="en-GB"/>
        </w:rPr>
        <w:t>shall mean the European system for medicines verification to be set up and managed in accordance with Chapter VII of the Delegated Regulation; it consists of the European Hub and the National Systems and allows the End Users to verify the authenticity of medicinal products in accordance with the provisions of the EU Directive on Falsified Medicines and the Delegated Regulation.</w:t>
      </w:r>
    </w:p>
    <w:p w14:paraId="2C9447B5" w14:textId="77777777" w:rsidR="00183ADE" w:rsidRPr="00430590" w:rsidRDefault="00183ADE"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sidRPr="00430590">
        <w:rPr>
          <w:rFonts w:ascii="Palatino Linotype" w:hAnsi="Palatino Linotype"/>
          <w:b/>
          <w:color w:val="000000"/>
          <w:w w:val="105"/>
          <w:sz w:val="22"/>
          <w:szCs w:val="22"/>
          <w:lang w:val="en-GB"/>
        </w:rPr>
        <w:t xml:space="preserve">Intellectual Property Rights </w:t>
      </w:r>
      <w:r w:rsidRPr="00430590">
        <w:rPr>
          <w:rFonts w:ascii="Palatino Linotype" w:hAnsi="Palatino Linotype"/>
          <w:color w:val="000000"/>
          <w:w w:val="105"/>
          <w:sz w:val="22"/>
          <w:szCs w:val="22"/>
          <w:lang w:val="en-GB"/>
        </w:rPr>
        <w:t>shall mean any or all patents, rights to inventions, utility models, registered designs, design rights, trademarks, service marks, author rights, copyrights, neighbouring rights and related rights, database rights</w:t>
      </w:r>
      <w:r w:rsidRPr="00430590">
        <w:rPr>
          <w:rStyle w:val="FootnoteReference"/>
          <w:rFonts w:ascii="Palatino Linotype" w:hAnsi="Palatino Linotype"/>
          <w:color w:val="000000"/>
          <w:w w:val="105"/>
          <w:sz w:val="22"/>
          <w:szCs w:val="22"/>
          <w:lang w:val="en-GB"/>
        </w:rPr>
        <w:footnoteReference w:id="2"/>
      </w:r>
      <w:r w:rsidRPr="00430590">
        <w:rPr>
          <w:rFonts w:ascii="Palatino Linotype" w:hAnsi="Palatino Linotype"/>
          <w:color w:val="000000"/>
          <w:w w:val="105"/>
          <w:sz w:val="22"/>
          <w:szCs w:val="22"/>
          <w:lang w:val="en-GB"/>
        </w:rPr>
        <w:t xml:space="preserve">, trade and business names, domain names, know-how, rights in computer software, proprietary marketing materials, trade secrets, </w:t>
      </w:r>
      <w:r w:rsidRPr="00430590">
        <w:rPr>
          <w:rFonts w:ascii="Palatino Linotype" w:hAnsi="Palatino Linotype"/>
          <w:color w:val="000000"/>
          <w:w w:val="105"/>
          <w:sz w:val="22"/>
          <w:szCs w:val="22"/>
          <w:lang w:val="en-GB"/>
        </w:rPr>
        <w:lastRenderedPageBreak/>
        <w:t>and any and all other intellectual or industrial property rights in all their patrimonial and moral aspects, as well as any application therefore, anywhere in the world (whether registered or not).</w:t>
      </w:r>
    </w:p>
    <w:p w14:paraId="4F8FA3EC" w14:textId="77777777" w:rsidR="00183ADE" w:rsidRPr="00430590" w:rsidRDefault="00183ADE"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en-GB"/>
        </w:rPr>
      </w:pPr>
      <w:r w:rsidRPr="00430590">
        <w:rPr>
          <w:rFonts w:ascii="Palatino Linotype" w:hAnsi="Palatino Linotype" w:cstheme="majorHAnsi"/>
          <w:b/>
          <w:bCs/>
          <w:color w:val="000000"/>
          <w:w w:val="105"/>
          <w:sz w:val="22"/>
          <w:szCs w:val="22"/>
          <w:lang w:val="en-GB"/>
        </w:rPr>
        <w:t>ITIL V3</w:t>
      </w:r>
      <w:r w:rsidRPr="00430590">
        <w:rPr>
          <w:rFonts w:ascii="Palatino Linotype" w:hAnsi="Palatino Linotype" w:cstheme="majorHAnsi"/>
          <w:bCs/>
          <w:color w:val="000000"/>
          <w:w w:val="105"/>
          <w:sz w:val="22"/>
          <w:szCs w:val="22"/>
          <w:lang w:val="en-GB"/>
        </w:rPr>
        <w:t xml:space="preserve"> shall mean the third version of the Information Technology Infrastructure Library, a globally recognized collection of best practices for managing information technology.</w:t>
      </w:r>
    </w:p>
    <w:p w14:paraId="54908547" w14:textId="1BD2FC24" w:rsidR="00183ADE" w:rsidRPr="00430590" w:rsidRDefault="00183ADE" w:rsidP="00183ADE">
      <w:pPr>
        <w:pStyle w:val="Style3"/>
        <w:numPr>
          <w:ilvl w:val="1"/>
          <w:numId w:val="5"/>
        </w:numPr>
        <w:tabs>
          <w:tab w:val="left" w:pos="0"/>
        </w:tabs>
        <w:kinsoku w:val="0"/>
        <w:autoSpaceDE/>
        <w:autoSpaceDN/>
        <w:adjustRightInd/>
        <w:spacing w:after="180" w:line="260" w:lineRule="atLeast"/>
        <w:ind w:left="567" w:hanging="567"/>
        <w:jc w:val="both"/>
        <w:rPr>
          <w:rStyle w:val="CharacterStyle2"/>
          <w:rFonts w:ascii="Palatino Linotype" w:hAnsi="Palatino Linotype"/>
          <w:color w:val="000000"/>
          <w:w w:val="105"/>
          <w:sz w:val="22"/>
          <w:szCs w:val="22"/>
          <w:lang w:val="en-GB"/>
        </w:rPr>
      </w:pPr>
      <w:r w:rsidRPr="00430590">
        <w:rPr>
          <w:rStyle w:val="CharacterStyle2"/>
          <w:rFonts w:ascii="Palatino Linotype" w:hAnsi="Palatino Linotype"/>
          <w:b/>
          <w:color w:val="000000"/>
          <w:w w:val="105"/>
          <w:sz w:val="22"/>
          <w:szCs w:val="22"/>
          <w:lang w:val="en-GB"/>
        </w:rPr>
        <w:t xml:space="preserve">National Medicines Verification Organisation(s) </w:t>
      </w:r>
      <w:r w:rsidRPr="00430590">
        <w:rPr>
          <w:rStyle w:val="CharacterStyle2"/>
          <w:rFonts w:ascii="Palatino Linotype" w:hAnsi="Palatino Linotype"/>
          <w:color w:val="000000"/>
          <w:w w:val="105"/>
          <w:sz w:val="22"/>
          <w:szCs w:val="22"/>
          <w:lang w:val="en-GB"/>
        </w:rPr>
        <w:t>or “</w:t>
      </w:r>
      <w:r w:rsidRPr="00430590">
        <w:rPr>
          <w:rStyle w:val="CharacterStyle2"/>
          <w:rFonts w:ascii="Palatino Linotype" w:hAnsi="Palatino Linotype"/>
          <w:b/>
          <w:color w:val="000000"/>
          <w:w w:val="105"/>
          <w:sz w:val="22"/>
          <w:szCs w:val="22"/>
          <w:lang w:val="en-GB"/>
        </w:rPr>
        <w:t>NMVO(s)</w:t>
      </w:r>
      <w:r w:rsidRPr="00430590">
        <w:rPr>
          <w:rStyle w:val="CharacterStyle2"/>
          <w:rFonts w:ascii="Palatino Linotype" w:hAnsi="Palatino Linotype"/>
          <w:color w:val="000000"/>
          <w:w w:val="105"/>
          <w:sz w:val="22"/>
          <w:szCs w:val="22"/>
          <w:lang w:val="en-GB"/>
        </w:rPr>
        <w:t>” mean the non-profit legal entity (entities) established in the Union that is(are) responsible to set up and manage a national and/or supranational repository(</w:t>
      </w:r>
      <w:proofErr w:type="spellStart"/>
      <w:r w:rsidRPr="00430590">
        <w:rPr>
          <w:rStyle w:val="CharacterStyle2"/>
          <w:rFonts w:ascii="Palatino Linotype" w:hAnsi="Palatino Linotype"/>
          <w:color w:val="000000"/>
          <w:w w:val="105"/>
          <w:sz w:val="22"/>
          <w:szCs w:val="22"/>
          <w:lang w:val="en-GB"/>
        </w:rPr>
        <w:t>ies</w:t>
      </w:r>
      <w:proofErr w:type="spellEnd"/>
      <w:r w:rsidRPr="00430590">
        <w:rPr>
          <w:rStyle w:val="CharacterStyle2"/>
          <w:rFonts w:ascii="Palatino Linotype" w:hAnsi="Palatino Linotype"/>
          <w:color w:val="000000"/>
          <w:w w:val="105"/>
          <w:sz w:val="22"/>
          <w:szCs w:val="22"/>
          <w:lang w:val="en-GB"/>
        </w:rPr>
        <w:t xml:space="preserve">) </w:t>
      </w:r>
      <w:r w:rsidRPr="00430590">
        <w:rPr>
          <w:rFonts w:ascii="Palatino Linotype" w:hAnsi="Palatino Linotype"/>
          <w:sz w:val="22"/>
          <w:szCs w:val="22"/>
          <w:lang w:val="en-GB"/>
        </w:rPr>
        <w:t>in accordance with the provisions of the EU Directive on Falsified Medicines and the Delegated Regulation.</w:t>
      </w:r>
      <w:r w:rsidR="00430590">
        <w:rPr>
          <w:rStyle w:val="CharacterStyle2"/>
          <w:rFonts w:ascii="Palatino Linotype" w:hAnsi="Palatino Linotype"/>
          <w:color w:val="000000"/>
          <w:w w:val="105"/>
          <w:sz w:val="22"/>
          <w:szCs w:val="22"/>
          <w:lang w:val="en-GB"/>
        </w:rPr>
        <w:t xml:space="preserve"> </w:t>
      </w:r>
    </w:p>
    <w:p w14:paraId="4755C7E3" w14:textId="77777777" w:rsidR="00183ADE" w:rsidRPr="00430590" w:rsidRDefault="00183ADE"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sidRPr="00430590">
        <w:rPr>
          <w:rStyle w:val="CharacterStyle2"/>
          <w:rFonts w:ascii="Palatino Linotype" w:hAnsi="Palatino Linotype"/>
          <w:b/>
          <w:sz w:val="22"/>
          <w:szCs w:val="22"/>
          <w:lang w:val="en-GB"/>
        </w:rPr>
        <w:t>National (Medicines Verification) System</w:t>
      </w:r>
      <w:r w:rsidRPr="00430590">
        <w:rPr>
          <w:rStyle w:val="CharacterStyle2"/>
          <w:rFonts w:ascii="Palatino Linotype" w:hAnsi="Palatino Linotype"/>
          <w:sz w:val="22"/>
          <w:szCs w:val="22"/>
          <w:lang w:val="en-GB"/>
        </w:rPr>
        <w:t xml:space="preserve"> or "</w:t>
      </w:r>
      <w:r w:rsidRPr="00430590">
        <w:rPr>
          <w:rStyle w:val="CharacterStyle2"/>
          <w:rFonts w:ascii="Palatino Linotype" w:hAnsi="Palatino Linotype"/>
          <w:b/>
          <w:sz w:val="22"/>
          <w:szCs w:val="22"/>
          <w:lang w:val="en-GB"/>
        </w:rPr>
        <w:t>NMVS</w:t>
      </w:r>
      <w:r w:rsidRPr="00430590">
        <w:rPr>
          <w:rStyle w:val="CharacterStyle2"/>
          <w:rFonts w:ascii="Palatino Linotype" w:hAnsi="Palatino Linotype"/>
          <w:sz w:val="22"/>
          <w:szCs w:val="22"/>
          <w:lang w:val="en-GB"/>
        </w:rPr>
        <w:t>" shall mean a national or supranational repository of the EMVS according to Article 32, para. 1, b) of the Delegated Regulation under the responsibility of one NMVO; it is connected to the European Hub and allows the End Users to verify the authenticity of medicinal products in accordance with the provisions of the EU Directive on Falsified Medicines and the Delegated Regulation.</w:t>
      </w:r>
    </w:p>
    <w:p w14:paraId="40E23A2A" w14:textId="40F8AD42" w:rsidR="00183ADE" w:rsidRPr="00430590" w:rsidRDefault="00A30207"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Pr>
          <w:rFonts w:ascii="Palatino Linotype" w:hAnsi="Palatino Linotype" w:cstheme="majorHAnsi"/>
          <w:b/>
          <w:bCs/>
          <w:color w:val="000000"/>
          <w:w w:val="105"/>
          <w:sz w:val="22"/>
          <w:szCs w:val="22"/>
          <w:lang w:val="en-GB"/>
        </w:rPr>
        <w:t>NCP</w:t>
      </w:r>
      <w:r w:rsidR="00183ADE" w:rsidRPr="00430590">
        <w:rPr>
          <w:rFonts w:ascii="Palatino Linotype" w:hAnsi="Palatino Linotype" w:cstheme="majorHAnsi"/>
          <w:b/>
          <w:bCs/>
          <w:color w:val="000000"/>
          <w:w w:val="105"/>
          <w:sz w:val="22"/>
          <w:szCs w:val="22"/>
          <w:lang w:val="en-GB"/>
        </w:rPr>
        <w:t xml:space="preserve"> </w:t>
      </w:r>
      <w:r w:rsidR="00183ADE" w:rsidRPr="00430590">
        <w:rPr>
          <w:rFonts w:ascii="Palatino Linotype" w:hAnsi="Palatino Linotype"/>
          <w:b/>
          <w:color w:val="000000"/>
          <w:w w:val="105"/>
          <w:sz w:val="22"/>
          <w:szCs w:val="22"/>
          <w:lang w:val="en-GB"/>
        </w:rPr>
        <w:t xml:space="preserve">or National Contract Partner </w:t>
      </w:r>
      <w:r w:rsidR="00183ADE" w:rsidRPr="00430590">
        <w:rPr>
          <w:rFonts w:ascii="Palatino Linotype" w:hAnsi="Palatino Linotype"/>
          <w:color w:val="000000"/>
          <w:w w:val="105"/>
          <w:sz w:val="22"/>
          <w:szCs w:val="22"/>
          <w:lang w:val="en-GB"/>
        </w:rPr>
        <w:t>shall mean the National Medicines Verification Organization, which is a Party to these Terms.</w:t>
      </w:r>
    </w:p>
    <w:p w14:paraId="41DE29E9" w14:textId="24DD9DC4" w:rsidR="00183ADE" w:rsidRPr="00430590" w:rsidRDefault="00430590"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Pr>
          <w:rFonts w:ascii="Palatino Linotype" w:hAnsi="Palatino Linotype" w:cstheme="majorHAnsi"/>
          <w:b/>
          <w:bCs/>
          <w:color w:val="000000"/>
          <w:w w:val="105"/>
          <w:sz w:val="22"/>
          <w:szCs w:val="22"/>
          <w:lang w:val="en-GB"/>
        </w:rPr>
        <w:t>MVO Portugal</w:t>
      </w:r>
      <w:r w:rsidR="00183ADE" w:rsidRPr="00430590">
        <w:rPr>
          <w:rFonts w:ascii="Palatino Linotype" w:hAnsi="Palatino Linotype"/>
          <w:b/>
          <w:color w:val="000000"/>
          <w:w w:val="105"/>
          <w:sz w:val="22"/>
          <w:szCs w:val="22"/>
          <w:lang w:val="en-GB"/>
        </w:rPr>
        <w:t xml:space="preserve"> National (Medicines Verification) System </w:t>
      </w:r>
      <w:r w:rsidR="00183ADE" w:rsidRPr="00430590">
        <w:rPr>
          <w:rFonts w:ascii="Palatino Linotype" w:hAnsi="Palatino Linotype"/>
          <w:color w:val="000000"/>
          <w:w w:val="105"/>
          <w:sz w:val="22"/>
          <w:szCs w:val="22"/>
          <w:lang w:val="en-GB"/>
        </w:rPr>
        <w:t xml:space="preserve">or </w:t>
      </w:r>
      <w:r w:rsidR="00183ADE" w:rsidRPr="00430590">
        <w:rPr>
          <w:rFonts w:ascii="Palatino Linotype" w:hAnsi="Palatino Linotype" w:cstheme="majorHAnsi"/>
          <w:b/>
          <w:bCs/>
          <w:color w:val="000000"/>
          <w:w w:val="105"/>
          <w:sz w:val="22"/>
          <w:szCs w:val="22"/>
          <w:lang w:val="en-GB"/>
        </w:rPr>
        <w:t>"</w:t>
      </w:r>
      <w:r w:rsidRPr="00430590">
        <w:rPr>
          <w:rFonts w:ascii="Palatino Linotype" w:hAnsi="Palatino Linotype" w:cstheme="majorHAnsi"/>
          <w:b/>
          <w:bCs/>
          <w:color w:val="000000"/>
          <w:w w:val="105"/>
          <w:sz w:val="22"/>
          <w:szCs w:val="22"/>
          <w:lang w:val="en-GB"/>
        </w:rPr>
        <w:t>MVO Portugal</w:t>
      </w:r>
      <w:r w:rsidR="00183ADE" w:rsidRPr="00430590">
        <w:rPr>
          <w:rFonts w:ascii="Palatino Linotype" w:hAnsi="Palatino Linotype"/>
          <w:b/>
          <w:color w:val="000000"/>
          <w:w w:val="105"/>
          <w:sz w:val="22"/>
          <w:szCs w:val="22"/>
          <w:lang w:val="en-GB"/>
        </w:rPr>
        <w:t xml:space="preserve"> NMVS" </w:t>
      </w:r>
      <w:r w:rsidR="00183ADE" w:rsidRPr="00430590">
        <w:rPr>
          <w:rFonts w:ascii="Palatino Linotype" w:hAnsi="Palatino Linotype"/>
          <w:color w:val="000000"/>
          <w:w w:val="105"/>
          <w:sz w:val="22"/>
          <w:szCs w:val="22"/>
          <w:lang w:val="en-GB"/>
        </w:rPr>
        <w:t xml:space="preserve">shall mean the National Medicines Verification System that is under the responsibility of </w:t>
      </w:r>
      <w:r w:rsidRPr="00430590">
        <w:rPr>
          <w:rFonts w:ascii="Palatino Linotype" w:hAnsi="Palatino Linotype" w:cstheme="majorHAnsi"/>
          <w:bCs/>
          <w:color w:val="000000"/>
          <w:w w:val="105"/>
          <w:sz w:val="22"/>
          <w:szCs w:val="22"/>
          <w:lang w:val="en-GB"/>
        </w:rPr>
        <w:t>MVO Portugal</w:t>
      </w:r>
      <w:r w:rsidR="00183ADE" w:rsidRPr="00430590">
        <w:rPr>
          <w:rFonts w:ascii="Palatino Linotype" w:hAnsi="Palatino Linotype" w:cstheme="majorHAnsi"/>
          <w:bCs/>
          <w:color w:val="000000"/>
          <w:w w:val="105"/>
          <w:sz w:val="22"/>
          <w:szCs w:val="22"/>
          <w:lang w:val="en-GB"/>
        </w:rPr>
        <w:t>.</w:t>
      </w:r>
    </w:p>
    <w:p w14:paraId="02FAA285" w14:textId="1F1B965E" w:rsidR="00183ADE" w:rsidRPr="00430590" w:rsidRDefault="00430590"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Pr>
          <w:rFonts w:ascii="Palatino Linotype" w:hAnsi="Palatino Linotype" w:cstheme="majorHAnsi"/>
          <w:b/>
          <w:bCs/>
          <w:color w:val="000000"/>
          <w:w w:val="105"/>
          <w:sz w:val="22"/>
          <w:szCs w:val="22"/>
          <w:lang w:val="en-GB"/>
        </w:rPr>
        <w:t>MVO Portugal</w:t>
      </w:r>
      <w:r w:rsidR="00183ADE" w:rsidRPr="00430590">
        <w:rPr>
          <w:rFonts w:ascii="Palatino Linotype" w:hAnsi="Palatino Linotype"/>
          <w:b/>
          <w:color w:val="000000"/>
          <w:w w:val="105"/>
          <w:sz w:val="22"/>
          <w:szCs w:val="22"/>
          <w:lang w:val="en-GB"/>
        </w:rPr>
        <w:t xml:space="preserve"> Representative </w:t>
      </w:r>
      <w:r w:rsidR="00183ADE" w:rsidRPr="00430590">
        <w:rPr>
          <w:rFonts w:ascii="Palatino Linotype" w:hAnsi="Palatino Linotype"/>
          <w:color w:val="000000"/>
          <w:w w:val="105"/>
          <w:sz w:val="22"/>
          <w:szCs w:val="22"/>
          <w:lang w:val="en-GB"/>
        </w:rPr>
        <w:t>shall mean a</w:t>
      </w:r>
      <w:r w:rsidR="00427C60">
        <w:rPr>
          <w:rFonts w:ascii="Palatino Linotype" w:hAnsi="Palatino Linotype"/>
          <w:color w:val="000000"/>
          <w:w w:val="105"/>
          <w:sz w:val="22"/>
          <w:szCs w:val="22"/>
          <w:lang w:val="en-GB"/>
        </w:rPr>
        <w:t>n</w:t>
      </w:r>
      <w:r w:rsidR="00183ADE" w:rsidRPr="00430590">
        <w:rPr>
          <w:rFonts w:ascii="Palatino Linotype" w:hAnsi="Palatino Linotype"/>
          <w:color w:val="000000"/>
          <w:w w:val="105"/>
          <w:sz w:val="22"/>
          <w:szCs w:val="22"/>
          <w:lang w:val="en-GB"/>
        </w:rPr>
        <w:t xml:space="preserve"> </w:t>
      </w:r>
      <w:r w:rsidRPr="00430590">
        <w:rPr>
          <w:rFonts w:ascii="Palatino Linotype" w:hAnsi="Palatino Linotype" w:cstheme="majorHAnsi"/>
          <w:bCs/>
          <w:color w:val="000000"/>
          <w:w w:val="105"/>
          <w:sz w:val="22"/>
          <w:szCs w:val="22"/>
          <w:lang w:val="en-GB"/>
        </w:rPr>
        <w:t>MVO Portugal</w:t>
      </w:r>
      <w:r w:rsidR="00183ADE" w:rsidRPr="00430590">
        <w:rPr>
          <w:rFonts w:ascii="Palatino Linotype" w:hAnsi="Palatino Linotype" w:cstheme="majorHAnsi"/>
          <w:bCs/>
          <w:color w:val="000000"/>
          <w:w w:val="105"/>
          <w:sz w:val="22"/>
          <w:szCs w:val="22"/>
          <w:lang w:val="en-GB"/>
        </w:rPr>
        <w:t>'s</w:t>
      </w:r>
      <w:r w:rsidR="00183ADE" w:rsidRPr="00430590">
        <w:rPr>
          <w:rFonts w:ascii="Palatino Linotype" w:hAnsi="Palatino Linotype"/>
          <w:color w:val="000000"/>
          <w:w w:val="105"/>
          <w:sz w:val="22"/>
          <w:szCs w:val="22"/>
          <w:lang w:val="en-GB"/>
        </w:rPr>
        <w:t xml:space="preserve"> authorised director, officer, employee, agent, or</w:t>
      </w:r>
      <w:r w:rsidR="00183ADE" w:rsidRPr="00430590">
        <w:rPr>
          <w:rFonts w:ascii="Palatino Linotype" w:hAnsi="Palatino Linotype"/>
          <w:color w:val="000000"/>
          <w:sz w:val="22"/>
          <w:szCs w:val="22"/>
          <w:lang w:val="en-GB"/>
        </w:rPr>
        <w:t xml:space="preserve"> </w:t>
      </w:r>
      <w:r>
        <w:rPr>
          <w:rFonts w:ascii="Palatino Linotype" w:hAnsi="Palatino Linotype" w:cstheme="majorHAnsi"/>
          <w:bCs/>
          <w:color w:val="000000"/>
          <w:w w:val="105"/>
          <w:sz w:val="22"/>
          <w:szCs w:val="22"/>
          <w:lang w:val="en-GB"/>
        </w:rPr>
        <w:t>MVO Portugal</w:t>
      </w:r>
      <w:r w:rsidR="00183ADE" w:rsidRPr="00430590">
        <w:rPr>
          <w:rFonts w:ascii="Palatino Linotype" w:hAnsi="Palatino Linotype"/>
          <w:color w:val="000000"/>
          <w:w w:val="105"/>
          <w:sz w:val="22"/>
          <w:szCs w:val="22"/>
          <w:lang w:val="en-GB"/>
        </w:rPr>
        <w:t xml:space="preserve"> IT company.</w:t>
      </w:r>
    </w:p>
    <w:p w14:paraId="643977BE" w14:textId="77777777" w:rsidR="00183ADE" w:rsidRPr="00430590" w:rsidRDefault="00183ADE"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sz w:val="22"/>
          <w:szCs w:val="22"/>
          <w:lang w:val="en-GB"/>
        </w:rPr>
      </w:pPr>
      <w:r w:rsidRPr="00430590">
        <w:rPr>
          <w:rFonts w:ascii="Palatino Linotype" w:hAnsi="Palatino Linotype"/>
          <w:b/>
          <w:color w:val="000000"/>
          <w:w w:val="105"/>
          <w:sz w:val="22"/>
          <w:szCs w:val="22"/>
          <w:lang w:val="en-GB"/>
        </w:rPr>
        <w:t>Personal Data</w:t>
      </w:r>
      <w:r w:rsidRPr="00430590">
        <w:rPr>
          <w:rFonts w:ascii="Palatino Linotype" w:hAnsi="Palatino Linotype"/>
          <w:color w:val="000000"/>
          <w:w w:val="105"/>
          <w:sz w:val="22"/>
          <w:szCs w:val="22"/>
          <w:lang w:val="en-GB"/>
        </w:rPr>
        <w:t xml:space="preserve"> </w:t>
      </w:r>
      <w:r w:rsidRPr="00430590">
        <w:rPr>
          <w:rFonts w:ascii="Palatino Linotype" w:hAnsi="Palatino Linotype"/>
          <w:sz w:val="22"/>
          <w:szCs w:val="22"/>
          <w:lang w:val="en-GB"/>
        </w:rPr>
        <w:t>shall mean any and all information relating to an identified or identifiable individual as defined under the Data Protection Directive 95/46/EC, as will be repealed by the General Data Protection Regulation (EU) 2016/679 of 27 April 2016 once it comes into effect on 25 May 2018, and national laws implementing the Data Protection Directive as applicable.</w:t>
      </w:r>
    </w:p>
    <w:p w14:paraId="0BB3B368" w14:textId="77777777" w:rsidR="00183ADE" w:rsidRPr="00430590" w:rsidRDefault="00183ADE"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stheme="majorHAnsi"/>
          <w:sz w:val="22"/>
          <w:szCs w:val="22"/>
          <w:lang w:val="en-GB"/>
        </w:rPr>
      </w:pPr>
      <w:r w:rsidRPr="00430590">
        <w:rPr>
          <w:rFonts w:ascii="Palatino Linotype" w:hAnsi="Palatino Linotype" w:cstheme="majorHAnsi"/>
          <w:b/>
          <w:sz w:val="22"/>
          <w:szCs w:val="22"/>
          <w:lang w:val="en-GB"/>
        </w:rPr>
        <w:t>SDK/API</w:t>
      </w:r>
      <w:r w:rsidRPr="00430590">
        <w:rPr>
          <w:rFonts w:ascii="Palatino Linotype" w:hAnsi="Palatino Linotype" w:cstheme="majorHAnsi"/>
          <w:sz w:val="22"/>
          <w:szCs w:val="22"/>
          <w:lang w:val="en-GB"/>
        </w:rPr>
        <w:t xml:space="preserve"> shall mean the technical documentation to establish the connection and the interactions between the End User and the NCP National System available for the End User (or a third party as indicated by it) on the development portal provided by the NCP. </w:t>
      </w:r>
    </w:p>
    <w:p w14:paraId="07F65F2C" w14:textId="77777777" w:rsidR="00183ADE" w:rsidRPr="00430590" w:rsidRDefault="00183ADE"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sidRPr="00430590">
        <w:rPr>
          <w:rFonts w:ascii="Palatino Linotype" w:hAnsi="Palatino Linotype"/>
          <w:b/>
          <w:color w:val="000000"/>
          <w:w w:val="105"/>
          <w:sz w:val="22"/>
          <w:szCs w:val="22"/>
          <w:lang w:val="en-GB"/>
        </w:rPr>
        <w:t xml:space="preserve">Security Breach </w:t>
      </w:r>
      <w:r w:rsidRPr="00430590">
        <w:rPr>
          <w:rFonts w:ascii="Palatino Linotype" w:hAnsi="Palatino Linotype"/>
          <w:color w:val="000000"/>
          <w:w w:val="105"/>
          <w:sz w:val="22"/>
          <w:szCs w:val="22"/>
          <w:lang w:val="en-GB"/>
        </w:rPr>
        <w:t>shall mean any event that endangers the security or the functioning of the EMVS, including but not limited to any breach of security leading to the accidental or unlawful destruction, loss, alteration, unauthorized disclosure of, or unauthorized access to Data or (other) Confidential Information, as well as the unauthorized upload of data or the upload of illegitimate data on the EMVS.</w:t>
      </w:r>
    </w:p>
    <w:p w14:paraId="11ADCBEA" w14:textId="7C4DB683" w:rsidR="00183ADE" w:rsidRPr="00430590" w:rsidRDefault="00183ADE"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bookmarkStart w:id="28" w:name="_Hlk514408055"/>
      <w:r w:rsidRPr="00430590">
        <w:rPr>
          <w:rFonts w:ascii="Palatino Linotype" w:hAnsi="Palatino Linotype"/>
          <w:b/>
          <w:color w:val="000000"/>
          <w:w w:val="105"/>
          <w:sz w:val="22"/>
          <w:szCs w:val="22"/>
          <w:lang w:val="en-GB"/>
        </w:rPr>
        <w:t>Terms</w:t>
      </w:r>
      <w:r w:rsidRPr="00430590">
        <w:rPr>
          <w:rFonts w:ascii="Palatino Linotype" w:hAnsi="Palatino Linotype"/>
          <w:color w:val="000000"/>
          <w:w w:val="105"/>
          <w:sz w:val="22"/>
          <w:szCs w:val="22"/>
          <w:lang w:val="en-GB"/>
        </w:rPr>
        <w:t xml:space="preserve"> shall mean the Terms entered into between</w:t>
      </w:r>
      <w:r w:rsidR="00430590">
        <w:rPr>
          <w:rFonts w:ascii="Palatino Linotype" w:hAnsi="Palatino Linotype"/>
          <w:color w:val="000000"/>
          <w:w w:val="105"/>
          <w:sz w:val="22"/>
          <w:szCs w:val="22"/>
          <w:lang w:val="en-GB"/>
        </w:rPr>
        <w:t xml:space="preserve"> </w:t>
      </w:r>
      <w:r w:rsidR="00430590" w:rsidRP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and the End User relating to the use and access by the End User to the </w:t>
      </w:r>
      <w:r w:rsidR="00430590">
        <w:rPr>
          <w:rFonts w:ascii="Palatino Linotype" w:hAnsi="Palatino Linotype" w:cstheme="majorHAnsi"/>
          <w:bCs/>
          <w:color w:val="000000"/>
          <w:w w:val="105"/>
          <w:sz w:val="22"/>
          <w:szCs w:val="22"/>
          <w:lang w:val="en-GB"/>
        </w:rPr>
        <w:t>MVO Portugal</w:t>
      </w:r>
      <w:r w:rsidRPr="00430590">
        <w:rPr>
          <w:rFonts w:ascii="Palatino Linotype" w:hAnsi="Palatino Linotype"/>
          <w:color w:val="000000"/>
          <w:w w:val="105"/>
          <w:sz w:val="22"/>
          <w:szCs w:val="22"/>
          <w:lang w:val="en-GB"/>
        </w:rPr>
        <w:t xml:space="preserve"> </w:t>
      </w:r>
      <w:r w:rsidRPr="00430590">
        <w:rPr>
          <w:rFonts w:ascii="Palatino Linotype" w:hAnsi="Palatino Linotype"/>
          <w:color w:val="000000"/>
          <w:w w:val="105"/>
          <w:sz w:val="22"/>
          <w:szCs w:val="22"/>
          <w:lang w:val="en-GB"/>
        </w:rPr>
        <w:lastRenderedPageBreak/>
        <w:t>National System for the purpose of verifying the authenticity of medicinal products bearing the unique identifier in accordance with the provisions of the EU Directive on Falsified Medicines and the Delegated Regulation.</w:t>
      </w:r>
      <w:bookmarkEnd w:id="28"/>
      <w:r w:rsidRPr="00430590">
        <w:rPr>
          <w:rFonts w:ascii="Palatino Linotype" w:hAnsi="Palatino Linotype" w:cstheme="majorHAnsi"/>
          <w:bCs/>
          <w:color w:val="000000"/>
          <w:w w:val="105"/>
          <w:sz w:val="22"/>
          <w:szCs w:val="22"/>
          <w:lang w:val="en-GB"/>
        </w:rPr>
        <w:t xml:space="preserve"> </w:t>
      </w:r>
    </w:p>
    <w:p w14:paraId="53749AEF" w14:textId="77777777" w:rsidR="00183ADE" w:rsidRPr="00430590" w:rsidRDefault="00183ADE" w:rsidP="00183ADE">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olor w:val="000000"/>
          <w:w w:val="105"/>
          <w:sz w:val="22"/>
          <w:szCs w:val="22"/>
          <w:lang w:val="en-GB"/>
        </w:rPr>
      </w:pPr>
      <w:r w:rsidRPr="00430590">
        <w:rPr>
          <w:rFonts w:ascii="Palatino Linotype" w:hAnsi="Palatino Linotype"/>
          <w:b/>
          <w:color w:val="000000"/>
          <w:w w:val="105"/>
          <w:sz w:val="22"/>
          <w:szCs w:val="22"/>
          <w:lang w:val="en-GB"/>
        </w:rPr>
        <w:t xml:space="preserve">User(s) </w:t>
      </w:r>
      <w:r w:rsidRPr="00430590">
        <w:rPr>
          <w:rFonts w:ascii="Palatino Linotype" w:hAnsi="Palatino Linotype"/>
          <w:color w:val="000000"/>
          <w:w w:val="105"/>
          <w:sz w:val="22"/>
          <w:szCs w:val="22"/>
          <w:lang w:val="en-GB"/>
        </w:rPr>
        <w:t xml:space="preserve">shall mean any authorized user, including the End User, of the EMVS or National System as referred to under the EU Directive on Falsified Medicines and the Delegated Regulation. </w:t>
      </w:r>
    </w:p>
    <w:p w14:paraId="3B68B53E" w14:textId="77777777" w:rsidR="00183ADE" w:rsidRPr="00430590" w:rsidRDefault="00183ADE" w:rsidP="00183ADE">
      <w:pPr>
        <w:pStyle w:val="Style3"/>
        <w:tabs>
          <w:tab w:val="left" w:pos="0"/>
        </w:tabs>
        <w:kinsoku w:val="0"/>
        <w:autoSpaceDE/>
        <w:autoSpaceDN/>
        <w:adjustRightInd/>
        <w:spacing w:after="180" w:line="260" w:lineRule="atLeast"/>
        <w:jc w:val="both"/>
        <w:rPr>
          <w:rFonts w:ascii="Palatino Linotype" w:hAnsi="Palatino Linotype"/>
          <w:color w:val="000000"/>
          <w:w w:val="105"/>
          <w:sz w:val="22"/>
          <w:szCs w:val="22"/>
          <w:lang w:val="en-GB"/>
        </w:rPr>
      </w:pPr>
    </w:p>
    <w:p w14:paraId="07C83F6D" w14:textId="77777777" w:rsidR="00CE4AD7" w:rsidRPr="008761FD" w:rsidRDefault="00CE4AD7" w:rsidP="00CE4AD7">
      <w:pPr>
        <w:pStyle w:val="Style3"/>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en-GB"/>
        </w:rPr>
      </w:pPr>
    </w:p>
    <w:p w14:paraId="2835ECC0" w14:textId="77777777" w:rsidR="00701B3F" w:rsidRPr="008761FD" w:rsidRDefault="00701B3F"/>
    <w:p w14:paraId="37C84569" w14:textId="77777777" w:rsidR="008A1F82" w:rsidRPr="008761FD" w:rsidRDefault="008A1F82" w:rsidP="008A1F82">
      <w:pPr>
        <w:widowControl w:val="0"/>
        <w:tabs>
          <w:tab w:val="left" w:pos="0"/>
          <w:tab w:val="left" w:pos="567"/>
        </w:tabs>
        <w:kinsoku w:val="0"/>
        <w:spacing w:after="180" w:line="260" w:lineRule="atLeast"/>
        <w:jc w:val="both"/>
        <w:rPr>
          <w:rFonts w:eastAsia="MS Mincho" w:cs="Arial"/>
          <w:b/>
          <w:bCs/>
          <w:color w:val="000000"/>
          <w:w w:val="105"/>
          <w:lang w:eastAsia="en-GB"/>
        </w:rPr>
      </w:pPr>
      <w:r w:rsidRPr="008761FD">
        <w:rPr>
          <w:rFonts w:eastAsia="MS Mincho" w:cs="Arial"/>
          <w:b/>
          <w:bCs/>
          <w:color w:val="000000"/>
          <w:w w:val="105"/>
          <w:lang w:eastAsia="en-GB"/>
        </w:rPr>
        <w:t xml:space="preserve">For </w:t>
      </w:r>
      <w:r w:rsidR="00D80C17" w:rsidRPr="008761FD">
        <w:rPr>
          <w:rFonts w:eastAsia="MS Mincho" w:cs="Arial"/>
          <w:b/>
          <w:bCs/>
          <w:color w:val="000000"/>
          <w:w w:val="105"/>
          <w:lang w:eastAsia="en-GB"/>
        </w:rPr>
        <w:t>MVO Portugal</w:t>
      </w:r>
      <w:r w:rsidRPr="008761FD">
        <w:rPr>
          <w:rFonts w:eastAsia="MS Mincho" w:cs="Arial"/>
          <w:b/>
          <w:bCs/>
          <w:color w:val="000000"/>
          <w:w w:val="105"/>
          <w:lang w:eastAsia="en-GB"/>
        </w:rPr>
        <w:tab/>
      </w:r>
      <w:r w:rsidRPr="008761FD">
        <w:rPr>
          <w:rFonts w:eastAsia="MS Mincho" w:cs="Arial"/>
          <w:b/>
          <w:bCs/>
          <w:color w:val="000000"/>
          <w:w w:val="105"/>
          <w:lang w:eastAsia="en-GB"/>
        </w:rPr>
        <w:tab/>
      </w:r>
      <w:r w:rsidRPr="008761FD">
        <w:rPr>
          <w:rFonts w:eastAsia="MS Mincho" w:cs="Arial"/>
          <w:b/>
          <w:bCs/>
          <w:color w:val="000000"/>
          <w:w w:val="105"/>
          <w:lang w:eastAsia="en-GB"/>
        </w:rPr>
        <w:tab/>
      </w:r>
      <w:r w:rsidRPr="008761FD">
        <w:rPr>
          <w:rFonts w:eastAsia="MS Mincho" w:cs="Arial"/>
          <w:b/>
          <w:bCs/>
          <w:color w:val="000000"/>
          <w:w w:val="105"/>
          <w:lang w:eastAsia="en-GB"/>
        </w:rPr>
        <w:tab/>
      </w:r>
      <w:r w:rsidRPr="008761FD">
        <w:rPr>
          <w:rFonts w:eastAsia="MS Mincho" w:cs="Arial"/>
          <w:b/>
          <w:bCs/>
          <w:color w:val="000000"/>
          <w:w w:val="105"/>
          <w:lang w:eastAsia="en-GB"/>
        </w:rPr>
        <w:tab/>
      </w:r>
      <w:r w:rsidRPr="008761FD">
        <w:rPr>
          <w:rFonts w:eastAsia="MS Mincho" w:cs="Arial"/>
          <w:b/>
          <w:bCs/>
          <w:color w:val="000000"/>
          <w:w w:val="105"/>
          <w:lang w:eastAsia="en-GB"/>
        </w:rPr>
        <w:tab/>
        <w:t xml:space="preserve">For the </w:t>
      </w:r>
      <w:r w:rsidR="00D80C17" w:rsidRPr="008761FD">
        <w:rPr>
          <w:rFonts w:eastAsia="MS Mincho" w:cs="Arial"/>
          <w:b/>
          <w:bCs/>
          <w:color w:val="000000"/>
          <w:w w:val="105"/>
          <w:lang w:eastAsia="en-GB"/>
        </w:rPr>
        <w:t>End User</w:t>
      </w:r>
      <w:r w:rsidRPr="008761FD">
        <w:rPr>
          <w:rFonts w:eastAsia="MS Mincho" w:cs="Arial"/>
          <w:b/>
          <w:bCs/>
          <w:color w:val="000000"/>
          <w:w w:val="105"/>
          <w:lang w:eastAsia="en-GB"/>
        </w:rPr>
        <w:tab/>
      </w:r>
    </w:p>
    <w:tbl>
      <w:tblPr>
        <w:tblW w:w="9576" w:type="dxa"/>
        <w:tblLayout w:type="fixed"/>
        <w:tblLook w:val="0000" w:firstRow="0" w:lastRow="0" w:firstColumn="0" w:lastColumn="0" w:noHBand="0" w:noVBand="0"/>
      </w:tblPr>
      <w:tblGrid>
        <w:gridCol w:w="4428"/>
        <w:gridCol w:w="810"/>
        <w:gridCol w:w="4338"/>
      </w:tblGrid>
      <w:tr w:rsidR="008A1F82" w:rsidRPr="008761FD" w14:paraId="0427D0C2" w14:textId="77777777" w:rsidTr="00803CA9">
        <w:tc>
          <w:tcPr>
            <w:tcW w:w="4428" w:type="dxa"/>
          </w:tcPr>
          <w:p w14:paraId="191BA7CF" w14:textId="77777777" w:rsidR="008A1F82" w:rsidRPr="008761FD" w:rsidRDefault="008A1F82" w:rsidP="008A1F82">
            <w:pPr>
              <w:spacing w:before="120" w:after="0" w:line="240" w:lineRule="auto"/>
              <w:rPr>
                <w:rFonts w:eastAsia="MS Mincho" w:cs="Arial"/>
              </w:rPr>
            </w:pPr>
            <w:r w:rsidRPr="008761FD">
              <w:rPr>
                <w:rFonts w:eastAsia="MS Mincho" w:cs="Arial"/>
              </w:rPr>
              <w:t>Signature:</w:t>
            </w:r>
          </w:p>
        </w:tc>
        <w:tc>
          <w:tcPr>
            <w:tcW w:w="810" w:type="dxa"/>
          </w:tcPr>
          <w:p w14:paraId="550181CC" w14:textId="77777777" w:rsidR="008A1F82" w:rsidRPr="008761FD" w:rsidRDefault="008A1F82" w:rsidP="008A1F82">
            <w:pPr>
              <w:spacing w:before="120" w:after="0" w:line="240" w:lineRule="auto"/>
              <w:rPr>
                <w:rFonts w:eastAsia="MS Mincho" w:cs="Arial"/>
              </w:rPr>
            </w:pPr>
          </w:p>
        </w:tc>
        <w:tc>
          <w:tcPr>
            <w:tcW w:w="4338" w:type="dxa"/>
          </w:tcPr>
          <w:p w14:paraId="35DD4188" w14:textId="77777777" w:rsidR="008A1F82" w:rsidRPr="008761FD" w:rsidRDefault="008A1F82" w:rsidP="008A1F82">
            <w:pPr>
              <w:spacing w:before="120" w:after="0" w:line="240" w:lineRule="auto"/>
              <w:rPr>
                <w:rFonts w:eastAsia="MS Mincho" w:cs="Arial"/>
              </w:rPr>
            </w:pPr>
            <w:r w:rsidRPr="008761FD">
              <w:rPr>
                <w:rFonts w:eastAsia="MS Mincho" w:cs="Arial"/>
              </w:rPr>
              <w:t>Signature:</w:t>
            </w:r>
          </w:p>
        </w:tc>
      </w:tr>
      <w:tr w:rsidR="008A1F82" w:rsidRPr="008761FD" w14:paraId="6F7CBF3F" w14:textId="77777777" w:rsidTr="00803CA9">
        <w:tc>
          <w:tcPr>
            <w:tcW w:w="4428" w:type="dxa"/>
            <w:tcBorders>
              <w:top w:val="single" w:sz="4" w:space="0" w:color="auto"/>
            </w:tcBorders>
          </w:tcPr>
          <w:p w14:paraId="0680477F" w14:textId="77777777" w:rsidR="008A1F82" w:rsidRPr="008761FD" w:rsidRDefault="008A1F82" w:rsidP="008A1F82">
            <w:pPr>
              <w:spacing w:before="120" w:after="0" w:line="240" w:lineRule="auto"/>
              <w:rPr>
                <w:rFonts w:eastAsia="Times New Roman" w:cs="Arial"/>
              </w:rPr>
            </w:pPr>
          </w:p>
          <w:p w14:paraId="02437C47" w14:textId="77777777" w:rsidR="008A1F82" w:rsidRPr="008761FD" w:rsidRDefault="008A1F82" w:rsidP="008A1F82">
            <w:pPr>
              <w:spacing w:before="120" w:after="0" w:line="240" w:lineRule="auto"/>
              <w:rPr>
                <w:rFonts w:eastAsia="Times New Roman" w:cs="Arial"/>
              </w:rPr>
            </w:pPr>
            <w:r w:rsidRPr="008761FD">
              <w:rPr>
                <w:rFonts w:eastAsia="Times New Roman" w:cs="Arial"/>
              </w:rPr>
              <w:t>Name:</w:t>
            </w:r>
          </w:p>
        </w:tc>
        <w:tc>
          <w:tcPr>
            <w:tcW w:w="810" w:type="dxa"/>
          </w:tcPr>
          <w:p w14:paraId="7203588D" w14:textId="77777777" w:rsidR="008A1F82" w:rsidRPr="008761FD" w:rsidRDefault="008A1F82" w:rsidP="008A1F82">
            <w:pPr>
              <w:spacing w:before="120" w:after="0" w:line="240" w:lineRule="auto"/>
              <w:rPr>
                <w:rFonts w:eastAsia="Times New Roman" w:cs="Arial"/>
              </w:rPr>
            </w:pPr>
          </w:p>
        </w:tc>
        <w:tc>
          <w:tcPr>
            <w:tcW w:w="4338" w:type="dxa"/>
            <w:tcBorders>
              <w:top w:val="single" w:sz="4" w:space="0" w:color="auto"/>
            </w:tcBorders>
          </w:tcPr>
          <w:p w14:paraId="0569123D" w14:textId="77777777" w:rsidR="008A1F82" w:rsidRPr="008761FD" w:rsidRDefault="008A1F82" w:rsidP="008A1F82">
            <w:pPr>
              <w:spacing w:before="120" w:after="0" w:line="240" w:lineRule="auto"/>
              <w:rPr>
                <w:rFonts w:eastAsia="Times New Roman" w:cs="Arial"/>
              </w:rPr>
            </w:pPr>
          </w:p>
          <w:p w14:paraId="2AED5FB0" w14:textId="77777777" w:rsidR="008A1F82" w:rsidRPr="008761FD" w:rsidRDefault="008A1F82" w:rsidP="008A1F82">
            <w:pPr>
              <w:spacing w:before="120" w:after="0" w:line="240" w:lineRule="auto"/>
              <w:rPr>
                <w:rFonts w:eastAsia="Times New Roman" w:cs="Arial"/>
              </w:rPr>
            </w:pPr>
            <w:r w:rsidRPr="008761FD">
              <w:rPr>
                <w:rFonts w:eastAsia="Times New Roman" w:cs="Arial"/>
              </w:rPr>
              <w:t>Name:</w:t>
            </w:r>
          </w:p>
        </w:tc>
      </w:tr>
      <w:tr w:rsidR="008A1F82" w:rsidRPr="008761FD" w14:paraId="7413C424" w14:textId="77777777" w:rsidTr="00803CA9">
        <w:tc>
          <w:tcPr>
            <w:tcW w:w="4428" w:type="dxa"/>
            <w:tcBorders>
              <w:top w:val="single" w:sz="4" w:space="0" w:color="auto"/>
            </w:tcBorders>
          </w:tcPr>
          <w:p w14:paraId="1FC1CBB3" w14:textId="77777777" w:rsidR="008A1F82" w:rsidRPr="008761FD" w:rsidRDefault="008A1F82" w:rsidP="008A1F82">
            <w:pPr>
              <w:spacing w:before="120" w:after="0" w:line="240" w:lineRule="auto"/>
              <w:rPr>
                <w:rFonts w:eastAsia="Times New Roman" w:cs="Arial"/>
              </w:rPr>
            </w:pPr>
          </w:p>
          <w:p w14:paraId="68B05696" w14:textId="77777777" w:rsidR="008A1F82" w:rsidRPr="008761FD" w:rsidRDefault="008A1F82" w:rsidP="008A1F82">
            <w:pPr>
              <w:spacing w:before="120" w:after="0" w:line="240" w:lineRule="auto"/>
              <w:rPr>
                <w:rFonts w:eastAsia="Times New Roman" w:cs="Arial"/>
              </w:rPr>
            </w:pPr>
            <w:r w:rsidRPr="008761FD">
              <w:rPr>
                <w:rFonts w:eastAsia="Times New Roman" w:cs="Arial"/>
              </w:rPr>
              <w:t>Title:</w:t>
            </w:r>
          </w:p>
        </w:tc>
        <w:tc>
          <w:tcPr>
            <w:tcW w:w="810" w:type="dxa"/>
          </w:tcPr>
          <w:p w14:paraId="4FF69A0C" w14:textId="77777777" w:rsidR="008A1F82" w:rsidRPr="008761FD" w:rsidRDefault="008A1F82" w:rsidP="008A1F82">
            <w:pPr>
              <w:spacing w:before="120" w:after="0" w:line="240" w:lineRule="auto"/>
              <w:rPr>
                <w:rFonts w:eastAsia="Times New Roman" w:cs="Arial"/>
              </w:rPr>
            </w:pPr>
          </w:p>
        </w:tc>
        <w:tc>
          <w:tcPr>
            <w:tcW w:w="4338" w:type="dxa"/>
            <w:tcBorders>
              <w:top w:val="single" w:sz="4" w:space="0" w:color="auto"/>
            </w:tcBorders>
          </w:tcPr>
          <w:p w14:paraId="4280AB3B" w14:textId="77777777" w:rsidR="008A1F82" w:rsidRPr="008761FD" w:rsidRDefault="008A1F82" w:rsidP="008A1F82">
            <w:pPr>
              <w:spacing w:before="120" w:after="0" w:line="240" w:lineRule="auto"/>
              <w:rPr>
                <w:rFonts w:eastAsia="Times New Roman" w:cs="Arial"/>
              </w:rPr>
            </w:pPr>
          </w:p>
          <w:p w14:paraId="5D35CD59" w14:textId="77777777" w:rsidR="008A1F82" w:rsidRPr="008761FD" w:rsidRDefault="008A1F82" w:rsidP="008A1F82">
            <w:pPr>
              <w:spacing w:before="120" w:after="0" w:line="240" w:lineRule="auto"/>
              <w:rPr>
                <w:rFonts w:eastAsia="Times New Roman" w:cs="Arial"/>
              </w:rPr>
            </w:pPr>
            <w:r w:rsidRPr="008761FD">
              <w:rPr>
                <w:rFonts w:eastAsia="Times New Roman" w:cs="Arial"/>
              </w:rPr>
              <w:t>Title:</w:t>
            </w:r>
          </w:p>
        </w:tc>
      </w:tr>
      <w:tr w:rsidR="008A1F82" w:rsidRPr="008761FD" w14:paraId="117E33E3" w14:textId="77777777" w:rsidTr="00803CA9">
        <w:tc>
          <w:tcPr>
            <w:tcW w:w="4428" w:type="dxa"/>
            <w:tcBorders>
              <w:top w:val="single" w:sz="4" w:space="0" w:color="auto"/>
            </w:tcBorders>
          </w:tcPr>
          <w:p w14:paraId="3558A01A" w14:textId="77777777" w:rsidR="008A1F82" w:rsidRPr="008761FD" w:rsidRDefault="008A1F82" w:rsidP="008A1F82">
            <w:pPr>
              <w:spacing w:before="120" w:after="0" w:line="240" w:lineRule="auto"/>
              <w:rPr>
                <w:rFonts w:eastAsia="Times New Roman" w:cs="Arial"/>
              </w:rPr>
            </w:pPr>
          </w:p>
          <w:p w14:paraId="2402C536" w14:textId="77777777" w:rsidR="008A1F82" w:rsidRPr="008761FD" w:rsidRDefault="008A1F82" w:rsidP="008A1F82">
            <w:pPr>
              <w:spacing w:before="120" w:after="0" w:line="240" w:lineRule="auto"/>
              <w:rPr>
                <w:rFonts w:eastAsia="Times New Roman" w:cs="Arial"/>
              </w:rPr>
            </w:pPr>
            <w:r w:rsidRPr="008761FD">
              <w:rPr>
                <w:rFonts w:eastAsia="Times New Roman" w:cs="Arial"/>
              </w:rPr>
              <w:t>Date:</w:t>
            </w:r>
          </w:p>
        </w:tc>
        <w:tc>
          <w:tcPr>
            <w:tcW w:w="810" w:type="dxa"/>
          </w:tcPr>
          <w:p w14:paraId="19547233" w14:textId="77777777" w:rsidR="008A1F82" w:rsidRPr="008761FD" w:rsidRDefault="008A1F82" w:rsidP="008A1F82">
            <w:pPr>
              <w:spacing w:before="120" w:after="0" w:line="240" w:lineRule="auto"/>
              <w:rPr>
                <w:rFonts w:eastAsia="Times New Roman" w:cs="Arial"/>
              </w:rPr>
            </w:pPr>
          </w:p>
        </w:tc>
        <w:tc>
          <w:tcPr>
            <w:tcW w:w="4338" w:type="dxa"/>
            <w:tcBorders>
              <w:top w:val="single" w:sz="4" w:space="0" w:color="auto"/>
            </w:tcBorders>
          </w:tcPr>
          <w:p w14:paraId="57ADD03D" w14:textId="77777777" w:rsidR="008A1F82" w:rsidRPr="008761FD" w:rsidRDefault="008A1F82" w:rsidP="008A1F82">
            <w:pPr>
              <w:spacing w:before="120" w:after="0" w:line="240" w:lineRule="auto"/>
              <w:rPr>
                <w:rFonts w:eastAsia="Times New Roman" w:cs="Arial"/>
              </w:rPr>
            </w:pPr>
          </w:p>
          <w:p w14:paraId="421A9977" w14:textId="77777777" w:rsidR="008A1F82" w:rsidRPr="008761FD" w:rsidRDefault="008A1F82" w:rsidP="008A1F82">
            <w:pPr>
              <w:spacing w:before="120" w:after="0" w:line="240" w:lineRule="auto"/>
              <w:rPr>
                <w:rFonts w:eastAsia="Times New Roman" w:cs="Arial"/>
              </w:rPr>
            </w:pPr>
            <w:r w:rsidRPr="008761FD">
              <w:rPr>
                <w:rFonts w:eastAsia="Times New Roman" w:cs="Arial"/>
              </w:rPr>
              <w:t>Date:</w:t>
            </w:r>
          </w:p>
        </w:tc>
      </w:tr>
    </w:tbl>
    <w:p w14:paraId="31995426" w14:textId="77777777" w:rsidR="008A1F82" w:rsidRDefault="008A1F82"/>
    <w:p w14:paraId="623DF09F" w14:textId="77777777" w:rsidR="00893B8E" w:rsidRDefault="00893B8E"/>
    <w:tbl>
      <w:tblPr>
        <w:tblW w:w="5238" w:type="dxa"/>
        <w:tblLayout w:type="fixed"/>
        <w:tblLook w:val="0000" w:firstRow="0" w:lastRow="0" w:firstColumn="0" w:lastColumn="0" w:noHBand="0" w:noVBand="0"/>
      </w:tblPr>
      <w:tblGrid>
        <w:gridCol w:w="4428"/>
        <w:gridCol w:w="810"/>
      </w:tblGrid>
      <w:tr w:rsidR="00893B8E" w:rsidRPr="008761FD" w14:paraId="0931BDF5" w14:textId="77777777" w:rsidTr="00893B8E">
        <w:tc>
          <w:tcPr>
            <w:tcW w:w="4428" w:type="dxa"/>
          </w:tcPr>
          <w:p w14:paraId="7D44F427" w14:textId="77777777" w:rsidR="00893B8E" w:rsidRPr="008761FD" w:rsidRDefault="00893B8E" w:rsidP="0064374C">
            <w:pPr>
              <w:spacing w:before="120" w:after="0" w:line="240" w:lineRule="auto"/>
              <w:rPr>
                <w:rFonts w:eastAsia="MS Mincho" w:cs="Arial"/>
              </w:rPr>
            </w:pPr>
            <w:r w:rsidRPr="008761FD">
              <w:rPr>
                <w:rFonts w:eastAsia="MS Mincho" w:cs="Arial"/>
              </w:rPr>
              <w:t>Signature:</w:t>
            </w:r>
          </w:p>
        </w:tc>
        <w:tc>
          <w:tcPr>
            <w:tcW w:w="810" w:type="dxa"/>
          </w:tcPr>
          <w:p w14:paraId="595767B0" w14:textId="77777777" w:rsidR="00893B8E" w:rsidRPr="008761FD" w:rsidRDefault="00893B8E" w:rsidP="0064374C">
            <w:pPr>
              <w:spacing w:before="120" w:after="0" w:line="240" w:lineRule="auto"/>
              <w:rPr>
                <w:rFonts w:eastAsia="MS Mincho" w:cs="Arial"/>
              </w:rPr>
            </w:pPr>
          </w:p>
        </w:tc>
      </w:tr>
      <w:tr w:rsidR="00893B8E" w:rsidRPr="008761FD" w14:paraId="72A29224" w14:textId="77777777" w:rsidTr="00893B8E">
        <w:tc>
          <w:tcPr>
            <w:tcW w:w="4428" w:type="dxa"/>
            <w:tcBorders>
              <w:top w:val="single" w:sz="4" w:space="0" w:color="auto"/>
            </w:tcBorders>
          </w:tcPr>
          <w:p w14:paraId="54510C83" w14:textId="77777777" w:rsidR="00893B8E" w:rsidRPr="008761FD" w:rsidRDefault="00893B8E" w:rsidP="0064374C">
            <w:pPr>
              <w:spacing w:before="120" w:after="0" w:line="240" w:lineRule="auto"/>
              <w:rPr>
                <w:rFonts w:eastAsia="Times New Roman" w:cs="Arial"/>
              </w:rPr>
            </w:pPr>
          </w:p>
          <w:p w14:paraId="4459D362" w14:textId="77777777" w:rsidR="00893B8E" w:rsidRPr="008761FD" w:rsidRDefault="00893B8E" w:rsidP="0064374C">
            <w:pPr>
              <w:spacing w:before="120" w:after="0" w:line="240" w:lineRule="auto"/>
              <w:rPr>
                <w:rFonts w:eastAsia="Times New Roman" w:cs="Arial"/>
              </w:rPr>
            </w:pPr>
            <w:r w:rsidRPr="008761FD">
              <w:rPr>
                <w:rFonts w:eastAsia="Times New Roman" w:cs="Arial"/>
              </w:rPr>
              <w:t>Name:</w:t>
            </w:r>
          </w:p>
        </w:tc>
        <w:tc>
          <w:tcPr>
            <w:tcW w:w="810" w:type="dxa"/>
          </w:tcPr>
          <w:p w14:paraId="450F2F9E" w14:textId="77777777" w:rsidR="00893B8E" w:rsidRPr="008761FD" w:rsidRDefault="00893B8E" w:rsidP="0064374C">
            <w:pPr>
              <w:spacing w:before="120" w:after="0" w:line="240" w:lineRule="auto"/>
              <w:rPr>
                <w:rFonts w:eastAsia="Times New Roman" w:cs="Arial"/>
              </w:rPr>
            </w:pPr>
          </w:p>
        </w:tc>
      </w:tr>
      <w:tr w:rsidR="00893B8E" w:rsidRPr="008761FD" w14:paraId="51F4BD6D" w14:textId="77777777" w:rsidTr="00893B8E">
        <w:tc>
          <w:tcPr>
            <w:tcW w:w="4428" w:type="dxa"/>
            <w:tcBorders>
              <w:top w:val="single" w:sz="4" w:space="0" w:color="auto"/>
            </w:tcBorders>
          </w:tcPr>
          <w:p w14:paraId="61CD75CC" w14:textId="77777777" w:rsidR="00893B8E" w:rsidRPr="008761FD" w:rsidRDefault="00893B8E" w:rsidP="0064374C">
            <w:pPr>
              <w:spacing w:before="120" w:after="0" w:line="240" w:lineRule="auto"/>
              <w:rPr>
                <w:rFonts w:eastAsia="Times New Roman" w:cs="Arial"/>
              </w:rPr>
            </w:pPr>
          </w:p>
          <w:p w14:paraId="222D03BB" w14:textId="77777777" w:rsidR="00893B8E" w:rsidRPr="008761FD" w:rsidRDefault="00893B8E" w:rsidP="0064374C">
            <w:pPr>
              <w:spacing w:before="120" w:after="0" w:line="240" w:lineRule="auto"/>
              <w:rPr>
                <w:rFonts w:eastAsia="Times New Roman" w:cs="Arial"/>
              </w:rPr>
            </w:pPr>
            <w:r w:rsidRPr="008761FD">
              <w:rPr>
                <w:rFonts w:eastAsia="Times New Roman" w:cs="Arial"/>
              </w:rPr>
              <w:t>Title:</w:t>
            </w:r>
          </w:p>
        </w:tc>
        <w:tc>
          <w:tcPr>
            <w:tcW w:w="810" w:type="dxa"/>
          </w:tcPr>
          <w:p w14:paraId="33F4D0A3" w14:textId="77777777" w:rsidR="00893B8E" w:rsidRPr="008761FD" w:rsidRDefault="00893B8E" w:rsidP="0064374C">
            <w:pPr>
              <w:spacing w:before="120" w:after="0" w:line="240" w:lineRule="auto"/>
              <w:rPr>
                <w:rFonts w:eastAsia="Times New Roman" w:cs="Arial"/>
              </w:rPr>
            </w:pPr>
          </w:p>
        </w:tc>
      </w:tr>
      <w:tr w:rsidR="00893B8E" w:rsidRPr="008761FD" w14:paraId="699ECAEE" w14:textId="77777777" w:rsidTr="00893B8E">
        <w:tc>
          <w:tcPr>
            <w:tcW w:w="4428" w:type="dxa"/>
            <w:tcBorders>
              <w:top w:val="single" w:sz="4" w:space="0" w:color="auto"/>
            </w:tcBorders>
          </w:tcPr>
          <w:p w14:paraId="3513F1FD" w14:textId="77777777" w:rsidR="00893B8E" w:rsidRPr="008761FD" w:rsidRDefault="00893B8E" w:rsidP="0064374C">
            <w:pPr>
              <w:spacing w:before="120" w:after="0" w:line="240" w:lineRule="auto"/>
              <w:rPr>
                <w:rFonts w:eastAsia="Times New Roman" w:cs="Arial"/>
              </w:rPr>
            </w:pPr>
          </w:p>
          <w:p w14:paraId="59374642" w14:textId="77777777" w:rsidR="00893B8E" w:rsidRPr="008761FD" w:rsidRDefault="00893B8E" w:rsidP="0064374C">
            <w:pPr>
              <w:spacing w:before="120" w:after="0" w:line="240" w:lineRule="auto"/>
              <w:rPr>
                <w:rFonts w:eastAsia="Times New Roman" w:cs="Arial"/>
              </w:rPr>
            </w:pPr>
            <w:r w:rsidRPr="008761FD">
              <w:rPr>
                <w:rFonts w:eastAsia="Times New Roman" w:cs="Arial"/>
              </w:rPr>
              <w:t>Date:</w:t>
            </w:r>
          </w:p>
        </w:tc>
        <w:tc>
          <w:tcPr>
            <w:tcW w:w="810" w:type="dxa"/>
          </w:tcPr>
          <w:p w14:paraId="388F3987" w14:textId="77777777" w:rsidR="00893B8E" w:rsidRPr="008761FD" w:rsidRDefault="00893B8E" w:rsidP="0064374C">
            <w:pPr>
              <w:spacing w:before="120" w:after="0" w:line="240" w:lineRule="auto"/>
              <w:rPr>
                <w:rFonts w:eastAsia="Times New Roman" w:cs="Arial"/>
              </w:rPr>
            </w:pPr>
          </w:p>
        </w:tc>
      </w:tr>
    </w:tbl>
    <w:p w14:paraId="1CF10DDB" w14:textId="77777777" w:rsidR="0031037F" w:rsidRPr="00E86406" w:rsidRDefault="0031037F">
      <w:pPr>
        <w:rPr>
          <w:rFonts w:ascii="Palatino Linotype" w:hAnsi="Palatino Linotype"/>
        </w:rPr>
      </w:pPr>
    </w:p>
    <w:sectPr w:rsidR="0031037F" w:rsidRPr="00E8640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77470B" w14:textId="77777777" w:rsidR="00BC281B" w:rsidRDefault="00BC281B" w:rsidP="00183ADE">
      <w:pPr>
        <w:spacing w:after="0" w:line="240" w:lineRule="auto"/>
      </w:pPr>
      <w:r>
        <w:separator/>
      </w:r>
    </w:p>
  </w:endnote>
  <w:endnote w:type="continuationSeparator" w:id="0">
    <w:p w14:paraId="1ADF24A8" w14:textId="77777777" w:rsidR="00BC281B" w:rsidRDefault="00BC281B" w:rsidP="00183ADE">
      <w:pPr>
        <w:spacing w:after="0" w:line="240" w:lineRule="auto"/>
      </w:pPr>
      <w:r>
        <w:continuationSeparator/>
      </w:r>
    </w:p>
  </w:endnote>
  <w:endnote w:type="continuationNotice" w:id="1">
    <w:p w14:paraId="4CE68E7F" w14:textId="77777777" w:rsidR="00BC281B" w:rsidRDefault="00BC28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6A5DBD" w14:textId="77777777" w:rsidR="00BC281B" w:rsidRDefault="00BC281B" w:rsidP="00183ADE">
      <w:pPr>
        <w:spacing w:after="0" w:line="240" w:lineRule="auto"/>
      </w:pPr>
      <w:r>
        <w:separator/>
      </w:r>
    </w:p>
  </w:footnote>
  <w:footnote w:type="continuationSeparator" w:id="0">
    <w:p w14:paraId="25C547C1" w14:textId="77777777" w:rsidR="00BC281B" w:rsidRDefault="00BC281B" w:rsidP="00183ADE">
      <w:pPr>
        <w:spacing w:after="0" w:line="240" w:lineRule="auto"/>
      </w:pPr>
      <w:r>
        <w:continuationSeparator/>
      </w:r>
    </w:p>
  </w:footnote>
  <w:footnote w:type="continuationNotice" w:id="1">
    <w:p w14:paraId="6EDB2120" w14:textId="77777777" w:rsidR="00BC281B" w:rsidRDefault="00BC281B">
      <w:pPr>
        <w:spacing w:after="0" w:line="240" w:lineRule="auto"/>
      </w:pPr>
    </w:p>
  </w:footnote>
  <w:footnote w:id="2">
    <w:p w14:paraId="35AEBC7D" w14:textId="77777777" w:rsidR="008E0E60" w:rsidRPr="002923E7" w:rsidRDefault="008E0E60" w:rsidP="00183ADE">
      <w:pPr>
        <w:pStyle w:val="FootnoteText"/>
        <w:rPr>
          <w:lang w:val="en-GB"/>
        </w:rPr>
      </w:pPr>
      <w:r>
        <w:rPr>
          <w:rStyle w:val="FootnoteReference"/>
        </w:rPr>
        <w:footnoteRef/>
      </w:r>
      <w:r w:rsidRPr="002923E7">
        <w:rPr>
          <w:lang w:val="en-GB"/>
        </w:rPr>
        <w:t xml:space="preserve"> </w:t>
      </w:r>
      <w:r w:rsidRPr="008B4D75">
        <w:rPr>
          <w:lang w:val="en-GB"/>
        </w:rPr>
        <w:t>including sui generis database rights resulting from Directive 96/9/EC of the European Parliament and of the Council of 11 March 1996 on the legal protection of databases</w:t>
      </w:r>
      <w:r>
        <w:rPr>
          <w:lang w:val="en-G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304318"/>
    <w:multiLevelType w:val="multilevel"/>
    <w:tmpl w:val="7640D7A0"/>
    <w:lvl w:ilvl="0">
      <w:start w:val="10"/>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CD70674"/>
    <w:multiLevelType w:val="hybridMultilevel"/>
    <w:tmpl w:val="A8C2AA56"/>
    <w:lvl w:ilvl="0" w:tplc="9E7A58E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35F1AD2"/>
    <w:multiLevelType w:val="hybridMultilevel"/>
    <w:tmpl w:val="7312E58E"/>
    <w:lvl w:ilvl="0" w:tplc="5CB04F1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3936BB1"/>
    <w:multiLevelType w:val="hybridMultilevel"/>
    <w:tmpl w:val="EF2E4FA4"/>
    <w:lvl w:ilvl="0" w:tplc="F21CE2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0B433E3"/>
    <w:multiLevelType w:val="multilevel"/>
    <w:tmpl w:val="7D28D0C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2B8554F"/>
    <w:multiLevelType w:val="hybridMultilevel"/>
    <w:tmpl w:val="38C414DE"/>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7D992F98"/>
    <w:multiLevelType w:val="multilevel"/>
    <w:tmpl w:val="8968FFF4"/>
    <w:lvl w:ilvl="0">
      <w:start w:val="9"/>
      <w:numFmt w:val="decimal"/>
      <w:lvlText w:val="%1."/>
      <w:lvlJc w:val="left"/>
      <w:pPr>
        <w:ind w:left="720" w:hanging="360"/>
      </w:pPr>
      <w:rPr>
        <w:rFonts w:hint="default"/>
        <w:b/>
      </w:rPr>
    </w:lvl>
    <w:lvl w:ilvl="1">
      <w:start w:val="4"/>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3"/>
  </w:num>
  <w:num w:numId="3">
    <w:abstractNumId w:val="2"/>
  </w:num>
  <w:num w:numId="4">
    <w:abstractNumId w:val="6"/>
  </w:num>
  <w:num w:numId="5">
    <w:abstractNumId w:val="0"/>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ADE"/>
    <w:rsid w:val="00001E48"/>
    <w:rsid w:val="00006EE3"/>
    <w:rsid w:val="000167E3"/>
    <w:rsid w:val="00016A73"/>
    <w:rsid w:val="00017935"/>
    <w:rsid w:val="00020253"/>
    <w:rsid w:val="000275A0"/>
    <w:rsid w:val="00030538"/>
    <w:rsid w:val="00033369"/>
    <w:rsid w:val="000347D5"/>
    <w:rsid w:val="0003680E"/>
    <w:rsid w:val="00036F82"/>
    <w:rsid w:val="00036FC6"/>
    <w:rsid w:val="00037141"/>
    <w:rsid w:val="000371FC"/>
    <w:rsid w:val="00040D83"/>
    <w:rsid w:val="00041E0F"/>
    <w:rsid w:val="00042015"/>
    <w:rsid w:val="00042067"/>
    <w:rsid w:val="0004643A"/>
    <w:rsid w:val="000469DF"/>
    <w:rsid w:val="00050422"/>
    <w:rsid w:val="00050BD4"/>
    <w:rsid w:val="000537DD"/>
    <w:rsid w:val="000547B1"/>
    <w:rsid w:val="00054946"/>
    <w:rsid w:val="00055B52"/>
    <w:rsid w:val="00057CD9"/>
    <w:rsid w:val="00060D63"/>
    <w:rsid w:val="000628BB"/>
    <w:rsid w:val="00070F6E"/>
    <w:rsid w:val="000718BB"/>
    <w:rsid w:val="000737FB"/>
    <w:rsid w:val="00080201"/>
    <w:rsid w:val="000836B1"/>
    <w:rsid w:val="00083B3E"/>
    <w:rsid w:val="00087D44"/>
    <w:rsid w:val="0009089F"/>
    <w:rsid w:val="00097AD8"/>
    <w:rsid w:val="00097DF8"/>
    <w:rsid w:val="000A02EF"/>
    <w:rsid w:val="000A2886"/>
    <w:rsid w:val="000A2E96"/>
    <w:rsid w:val="000B093B"/>
    <w:rsid w:val="000B123C"/>
    <w:rsid w:val="000B3083"/>
    <w:rsid w:val="000C0765"/>
    <w:rsid w:val="000C372C"/>
    <w:rsid w:val="000D2A4C"/>
    <w:rsid w:val="000D4762"/>
    <w:rsid w:val="000D51B4"/>
    <w:rsid w:val="000E0059"/>
    <w:rsid w:val="000E0573"/>
    <w:rsid w:val="000E1C38"/>
    <w:rsid w:val="000E61F9"/>
    <w:rsid w:val="000F14C3"/>
    <w:rsid w:val="000F351A"/>
    <w:rsid w:val="000F7795"/>
    <w:rsid w:val="000F7AB4"/>
    <w:rsid w:val="00101ECA"/>
    <w:rsid w:val="001027E1"/>
    <w:rsid w:val="00102973"/>
    <w:rsid w:val="0010363E"/>
    <w:rsid w:val="00111C9C"/>
    <w:rsid w:val="00112C2E"/>
    <w:rsid w:val="001236D0"/>
    <w:rsid w:val="00123E85"/>
    <w:rsid w:val="001242A8"/>
    <w:rsid w:val="00126A2B"/>
    <w:rsid w:val="00127157"/>
    <w:rsid w:val="00134593"/>
    <w:rsid w:val="00136C3D"/>
    <w:rsid w:val="00136E0C"/>
    <w:rsid w:val="00137757"/>
    <w:rsid w:val="00137C02"/>
    <w:rsid w:val="00141006"/>
    <w:rsid w:val="00146081"/>
    <w:rsid w:val="00147131"/>
    <w:rsid w:val="00147E68"/>
    <w:rsid w:val="00150CC1"/>
    <w:rsid w:val="001532AD"/>
    <w:rsid w:val="00154F10"/>
    <w:rsid w:val="0015528F"/>
    <w:rsid w:val="00163E8A"/>
    <w:rsid w:val="00173701"/>
    <w:rsid w:val="00173A14"/>
    <w:rsid w:val="00175115"/>
    <w:rsid w:val="0018238E"/>
    <w:rsid w:val="00182C55"/>
    <w:rsid w:val="00183ADE"/>
    <w:rsid w:val="0019183E"/>
    <w:rsid w:val="0019670D"/>
    <w:rsid w:val="001B08F0"/>
    <w:rsid w:val="001B2A1E"/>
    <w:rsid w:val="001B346E"/>
    <w:rsid w:val="001B61C3"/>
    <w:rsid w:val="001C256B"/>
    <w:rsid w:val="001D47C1"/>
    <w:rsid w:val="001D54E7"/>
    <w:rsid w:val="001D5D66"/>
    <w:rsid w:val="001D5DAA"/>
    <w:rsid w:val="001E0088"/>
    <w:rsid w:val="001E01E1"/>
    <w:rsid w:val="001E148D"/>
    <w:rsid w:val="001E7EC0"/>
    <w:rsid w:val="001F5096"/>
    <w:rsid w:val="001F5629"/>
    <w:rsid w:val="0020089F"/>
    <w:rsid w:val="0020445F"/>
    <w:rsid w:val="002102E6"/>
    <w:rsid w:val="00211ECF"/>
    <w:rsid w:val="00214F5D"/>
    <w:rsid w:val="00215E13"/>
    <w:rsid w:val="00222709"/>
    <w:rsid w:val="00227E63"/>
    <w:rsid w:val="00230189"/>
    <w:rsid w:val="00230E91"/>
    <w:rsid w:val="00235D5C"/>
    <w:rsid w:val="00236626"/>
    <w:rsid w:val="00237B4D"/>
    <w:rsid w:val="00237C65"/>
    <w:rsid w:val="00237F74"/>
    <w:rsid w:val="0024042F"/>
    <w:rsid w:val="002413A0"/>
    <w:rsid w:val="00242124"/>
    <w:rsid w:val="0024492C"/>
    <w:rsid w:val="00245C1D"/>
    <w:rsid w:val="00245F10"/>
    <w:rsid w:val="002474DF"/>
    <w:rsid w:val="002516C0"/>
    <w:rsid w:val="002554B3"/>
    <w:rsid w:val="002561FD"/>
    <w:rsid w:val="00260BFC"/>
    <w:rsid w:val="0026110E"/>
    <w:rsid w:val="002646A7"/>
    <w:rsid w:val="00266117"/>
    <w:rsid w:val="00270E2F"/>
    <w:rsid w:val="00272424"/>
    <w:rsid w:val="00273C0E"/>
    <w:rsid w:val="00273D59"/>
    <w:rsid w:val="0027657C"/>
    <w:rsid w:val="002901C2"/>
    <w:rsid w:val="002934A7"/>
    <w:rsid w:val="0029501E"/>
    <w:rsid w:val="00296497"/>
    <w:rsid w:val="002A4E52"/>
    <w:rsid w:val="002A5512"/>
    <w:rsid w:val="002A6623"/>
    <w:rsid w:val="002A6B7C"/>
    <w:rsid w:val="002A7555"/>
    <w:rsid w:val="002A7873"/>
    <w:rsid w:val="002B2F31"/>
    <w:rsid w:val="002B51B8"/>
    <w:rsid w:val="002B6672"/>
    <w:rsid w:val="002D2448"/>
    <w:rsid w:val="002D32D3"/>
    <w:rsid w:val="002D433C"/>
    <w:rsid w:val="002E2666"/>
    <w:rsid w:val="002E3ABA"/>
    <w:rsid w:val="002F262C"/>
    <w:rsid w:val="002F5C23"/>
    <w:rsid w:val="002F6A1F"/>
    <w:rsid w:val="003034C3"/>
    <w:rsid w:val="00303BF5"/>
    <w:rsid w:val="003075DF"/>
    <w:rsid w:val="0031037F"/>
    <w:rsid w:val="0031239B"/>
    <w:rsid w:val="00316BB3"/>
    <w:rsid w:val="003215C3"/>
    <w:rsid w:val="00321608"/>
    <w:rsid w:val="00323093"/>
    <w:rsid w:val="00324E32"/>
    <w:rsid w:val="003268B8"/>
    <w:rsid w:val="003321FE"/>
    <w:rsid w:val="00332642"/>
    <w:rsid w:val="003327B1"/>
    <w:rsid w:val="00335809"/>
    <w:rsid w:val="00337504"/>
    <w:rsid w:val="00343B6A"/>
    <w:rsid w:val="00354F21"/>
    <w:rsid w:val="00355915"/>
    <w:rsid w:val="00357F7F"/>
    <w:rsid w:val="003607A1"/>
    <w:rsid w:val="00360F72"/>
    <w:rsid w:val="003630C4"/>
    <w:rsid w:val="003757F4"/>
    <w:rsid w:val="00375F7A"/>
    <w:rsid w:val="00382511"/>
    <w:rsid w:val="003848CC"/>
    <w:rsid w:val="0039098F"/>
    <w:rsid w:val="00393A3B"/>
    <w:rsid w:val="00394825"/>
    <w:rsid w:val="003A0BEC"/>
    <w:rsid w:val="003A36EC"/>
    <w:rsid w:val="003A6A13"/>
    <w:rsid w:val="003B60CF"/>
    <w:rsid w:val="003B7458"/>
    <w:rsid w:val="003B746C"/>
    <w:rsid w:val="003C1500"/>
    <w:rsid w:val="003C1FD5"/>
    <w:rsid w:val="003C558D"/>
    <w:rsid w:val="003E3165"/>
    <w:rsid w:val="003F1B3A"/>
    <w:rsid w:val="003F51D5"/>
    <w:rsid w:val="003F7975"/>
    <w:rsid w:val="00403EB4"/>
    <w:rsid w:val="00407CDE"/>
    <w:rsid w:val="00411D30"/>
    <w:rsid w:val="00420CE8"/>
    <w:rsid w:val="00421E8D"/>
    <w:rsid w:val="00423D38"/>
    <w:rsid w:val="00424FF8"/>
    <w:rsid w:val="00427C60"/>
    <w:rsid w:val="00430590"/>
    <w:rsid w:val="0043448F"/>
    <w:rsid w:val="004345B3"/>
    <w:rsid w:val="00435B4C"/>
    <w:rsid w:val="00442562"/>
    <w:rsid w:val="00442577"/>
    <w:rsid w:val="00446043"/>
    <w:rsid w:val="004468A3"/>
    <w:rsid w:val="00454F3B"/>
    <w:rsid w:val="00456F9B"/>
    <w:rsid w:val="00463EA5"/>
    <w:rsid w:val="00470897"/>
    <w:rsid w:val="00474D9E"/>
    <w:rsid w:val="00477DFC"/>
    <w:rsid w:val="0048034E"/>
    <w:rsid w:val="004816BC"/>
    <w:rsid w:val="00490B6F"/>
    <w:rsid w:val="004B6982"/>
    <w:rsid w:val="004B6CD6"/>
    <w:rsid w:val="004B731A"/>
    <w:rsid w:val="004C0EC1"/>
    <w:rsid w:val="004C54BF"/>
    <w:rsid w:val="004C5C01"/>
    <w:rsid w:val="004C6768"/>
    <w:rsid w:val="004D30E8"/>
    <w:rsid w:val="004D50A9"/>
    <w:rsid w:val="004E3B9A"/>
    <w:rsid w:val="004E44A7"/>
    <w:rsid w:val="004F1CF7"/>
    <w:rsid w:val="004F3706"/>
    <w:rsid w:val="004F66D8"/>
    <w:rsid w:val="005069C6"/>
    <w:rsid w:val="00507F23"/>
    <w:rsid w:val="00511E44"/>
    <w:rsid w:val="00514D25"/>
    <w:rsid w:val="00516D7F"/>
    <w:rsid w:val="00520BA4"/>
    <w:rsid w:val="00521603"/>
    <w:rsid w:val="005250C9"/>
    <w:rsid w:val="00527709"/>
    <w:rsid w:val="0053080C"/>
    <w:rsid w:val="00530E42"/>
    <w:rsid w:val="00535548"/>
    <w:rsid w:val="0053581D"/>
    <w:rsid w:val="005417E5"/>
    <w:rsid w:val="005536E9"/>
    <w:rsid w:val="005621B0"/>
    <w:rsid w:val="005625D3"/>
    <w:rsid w:val="00563778"/>
    <w:rsid w:val="00563ED8"/>
    <w:rsid w:val="00565366"/>
    <w:rsid w:val="00565F68"/>
    <w:rsid w:val="0058041B"/>
    <w:rsid w:val="005A07C6"/>
    <w:rsid w:val="005A0D98"/>
    <w:rsid w:val="005A183D"/>
    <w:rsid w:val="005A4E59"/>
    <w:rsid w:val="005A64A9"/>
    <w:rsid w:val="005B323D"/>
    <w:rsid w:val="005B4E61"/>
    <w:rsid w:val="005B5887"/>
    <w:rsid w:val="005B6034"/>
    <w:rsid w:val="005C61B3"/>
    <w:rsid w:val="005C7D28"/>
    <w:rsid w:val="005C7FAE"/>
    <w:rsid w:val="005D1484"/>
    <w:rsid w:val="005D1BF6"/>
    <w:rsid w:val="005D2A7C"/>
    <w:rsid w:val="005D7F6A"/>
    <w:rsid w:val="005E17CE"/>
    <w:rsid w:val="005E18DF"/>
    <w:rsid w:val="005E19B9"/>
    <w:rsid w:val="005E1FB4"/>
    <w:rsid w:val="005E2CFD"/>
    <w:rsid w:val="005E56F6"/>
    <w:rsid w:val="005E7E01"/>
    <w:rsid w:val="005F2AA7"/>
    <w:rsid w:val="005F5BC4"/>
    <w:rsid w:val="005F65F3"/>
    <w:rsid w:val="005F7F70"/>
    <w:rsid w:val="00601125"/>
    <w:rsid w:val="0061041F"/>
    <w:rsid w:val="0061101C"/>
    <w:rsid w:val="00611372"/>
    <w:rsid w:val="00612F62"/>
    <w:rsid w:val="00621318"/>
    <w:rsid w:val="00627ADD"/>
    <w:rsid w:val="00631B08"/>
    <w:rsid w:val="00641B0F"/>
    <w:rsid w:val="0064374C"/>
    <w:rsid w:val="0064398E"/>
    <w:rsid w:val="00643F62"/>
    <w:rsid w:val="0064412E"/>
    <w:rsid w:val="00645904"/>
    <w:rsid w:val="006508CB"/>
    <w:rsid w:val="006535C3"/>
    <w:rsid w:val="00654383"/>
    <w:rsid w:val="00660A6E"/>
    <w:rsid w:val="006617CB"/>
    <w:rsid w:val="006643CD"/>
    <w:rsid w:val="00665485"/>
    <w:rsid w:val="0067172C"/>
    <w:rsid w:val="00673D6D"/>
    <w:rsid w:val="006742EE"/>
    <w:rsid w:val="006751D9"/>
    <w:rsid w:val="00675CF3"/>
    <w:rsid w:val="00680D1D"/>
    <w:rsid w:val="00684C42"/>
    <w:rsid w:val="00685364"/>
    <w:rsid w:val="00693DD1"/>
    <w:rsid w:val="00693EDC"/>
    <w:rsid w:val="00695B63"/>
    <w:rsid w:val="00696EFC"/>
    <w:rsid w:val="00696FA3"/>
    <w:rsid w:val="006A1261"/>
    <w:rsid w:val="006A1800"/>
    <w:rsid w:val="006A1E7E"/>
    <w:rsid w:val="006A29D4"/>
    <w:rsid w:val="006B5E54"/>
    <w:rsid w:val="006C01B1"/>
    <w:rsid w:val="006C01C9"/>
    <w:rsid w:val="006C0ECD"/>
    <w:rsid w:val="006C1045"/>
    <w:rsid w:val="006C175B"/>
    <w:rsid w:val="006C24F0"/>
    <w:rsid w:val="006D2FFB"/>
    <w:rsid w:val="006D459A"/>
    <w:rsid w:val="006D56F9"/>
    <w:rsid w:val="006D58C6"/>
    <w:rsid w:val="006D7F2A"/>
    <w:rsid w:val="006E1ED3"/>
    <w:rsid w:val="006E36ED"/>
    <w:rsid w:val="006E5674"/>
    <w:rsid w:val="006E60F1"/>
    <w:rsid w:val="006E6B49"/>
    <w:rsid w:val="006E7111"/>
    <w:rsid w:val="006E73E5"/>
    <w:rsid w:val="006E7C81"/>
    <w:rsid w:val="006E7F39"/>
    <w:rsid w:val="006F199B"/>
    <w:rsid w:val="006F37DE"/>
    <w:rsid w:val="006F399E"/>
    <w:rsid w:val="006F4FF1"/>
    <w:rsid w:val="006F63B4"/>
    <w:rsid w:val="007005F9"/>
    <w:rsid w:val="00700CD9"/>
    <w:rsid w:val="00701B3F"/>
    <w:rsid w:val="0070569E"/>
    <w:rsid w:val="00705A91"/>
    <w:rsid w:val="00710E44"/>
    <w:rsid w:val="00714F90"/>
    <w:rsid w:val="00725CDF"/>
    <w:rsid w:val="00733EAA"/>
    <w:rsid w:val="00743290"/>
    <w:rsid w:val="007511A3"/>
    <w:rsid w:val="0075446A"/>
    <w:rsid w:val="00756E45"/>
    <w:rsid w:val="007572A0"/>
    <w:rsid w:val="00761916"/>
    <w:rsid w:val="00770CB6"/>
    <w:rsid w:val="00771B35"/>
    <w:rsid w:val="0077409B"/>
    <w:rsid w:val="00775887"/>
    <w:rsid w:val="007770B8"/>
    <w:rsid w:val="0078678E"/>
    <w:rsid w:val="00786AC6"/>
    <w:rsid w:val="00790941"/>
    <w:rsid w:val="00794DA6"/>
    <w:rsid w:val="007958CA"/>
    <w:rsid w:val="007A1F8B"/>
    <w:rsid w:val="007A47E5"/>
    <w:rsid w:val="007A4AA0"/>
    <w:rsid w:val="007A5140"/>
    <w:rsid w:val="007A7C9E"/>
    <w:rsid w:val="007B1F94"/>
    <w:rsid w:val="007B39D3"/>
    <w:rsid w:val="007B643A"/>
    <w:rsid w:val="007B67DB"/>
    <w:rsid w:val="007C1E0B"/>
    <w:rsid w:val="007C5418"/>
    <w:rsid w:val="007D3EFD"/>
    <w:rsid w:val="007D5DFB"/>
    <w:rsid w:val="007D7072"/>
    <w:rsid w:val="007E0E00"/>
    <w:rsid w:val="007E41C0"/>
    <w:rsid w:val="007E7678"/>
    <w:rsid w:val="007E7B20"/>
    <w:rsid w:val="007F1478"/>
    <w:rsid w:val="007F45BD"/>
    <w:rsid w:val="007F68FC"/>
    <w:rsid w:val="0080055A"/>
    <w:rsid w:val="008014E4"/>
    <w:rsid w:val="00801837"/>
    <w:rsid w:val="00803CA9"/>
    <w:rsid w:val="00805D6D"/>
    <w:rsid w:val="00806C5A"/>
    <w:rsid w:val="00812054"/>
    <w:rsid w:val="00821EDB"/>
    <w:rsid w:val="00822175"/>
    <w:rsid w:val="0082366C"/>
    <w:rsid w:val="00824113"/>
    <w:rsid w:val="0082528E"/>
    <w:rsid w:val="00827DAE"/>
    <w:rsid w:val="008306CF"/>
    <w:rsid w:val="00830AF4"/>
    <w:rsid w:val="00831F9A"/>
    <w:rsid w:val="00832521"/>
    <w:rsid w:val="00835938"/>
    <w:rsid w:val="008412CB"/>
    <w:rsid w:val="00843226"/>
    <w:rsid w:val="0084408D"/>
    <w:rsid w:val="008513F6"/>
    <w:rsid w:val="00852C71"/>
    <w:rsid w:val="00854447"/>
    <w:rsid w:val="0086310C"/>
    <w:rsid w:val="00864473"/>
    <w:rsid w:val="00867BD3"/>
    <w:rsid w:val="00873554"/>
    <w:rsid w:val="008756EE"/>
    <w:rsid w:val="008761FD"/>
    <w:rsid w:val="008763BF"/>
    <w:rsid w:val="008833A8"/>
    <w:rsid w:val="00890718"/>
    <w:rsid w:val="00893B8E"/>
    <w:rsid w:val="00897DE2"/>
    <w:rsid w:val="008A11FF"/>
    <w:rsid w:val="008A1F82"/>
    <w:rsid w:val="008A3387"/>
    <w:rsid w:val="008A3F87"/>
    <w:rsid w:val="008B1931"/>
    <w:rsid w:val="008B45C5"/>
    <w:rsid w:val="008C57C4"/>
    <w:rsid w:val="008C67D3"/>
    <w:rsid w:val="008D04E5"/>
    <w:rsid w:val="008D2B09"/>
    <w:rsid w:val="008D32A4"/>
    <w:rsid w:val="008D440B"/>
    <w:rsid w:val="008D633B"/>
    <w:rsid w:val="008E0E60"/>
    <w:rsid w:val="008E3A80"/>
    <w:rsid w:val="008E534B"/>
    <w:rsid w:val="008E7254"/>
    <w:rsid w:val="008F0818"/>
    <w:rsid w:val="008F6426"/>
    <w:rsid w:val="00904E6B"/>
    <w:rsid w:val="0090736B"/>
    <w:rsid w:val="00911B28"/>
    <w:rsid w:val="009143CB"/>
    <w:rsid w:val="00917B30"/>
    <w:rsid w:val="009236C9"/>
    <w:rsid w:val="00924D7D"/>
    <w:rsid w:val="00926474"/>
    <w:rsid w:val="009332EB"/>
    <w:rsid w:val="00941FEA"/>
    <w:rsid w:val="009427E8"/>
    <w:rsid w:val="00942A51"/>
    <w:rsid w:val="00943DFC"/>
    <w:rsid w:val="00945EC8"/>
    <w:rsid w:val="009500FA"/>
    <w:rsid w:val="009537E2"/>
    <w:rsid w:val="00955A30"/>
    <w:rsid w:val="00957CFD"/>
    <w:rsid w:val="00961381"/>
    <w:rsid w:val="00962A9A"/>
    <w:rsid w:val="00963A49"/>
    <w:rsid w:val="00965395"/>
    <w:rsid w:val="00973B70"/>
    <w:rsid w:val="009774EE"/>
    <w:rsid w:val="0098068B"/>
    <w:rsid w:val="009811DA"/>
    <w:rsid w:val="0098148B"/>
    <w:rsid w:val="009834A1"/>
    <w:rsid w:val="0098583B"/>
    <w:rsid w:val="00990811"/>
    <w:rsid w:val="009A0562"/>
    <w:rsid w:val="009A1538"/>
    <w:rsid w:val="009B582C"/>
    <w:rsid w:val="009B6FC1"/>
    <w:rsid w:val="009C47A6"/>
    <w:rsid w:val="009C483C"/>
    <w:rsid w:val="009C56E0"/>
    <w:rsid w:val="009D01A8"/>
    <w:rsid w:val="009D2005"/>
    <w:rsid w:val="009D4CD8"/>
    <w:rsid w:val="009D639F"/>
    <w:rsid w:val="009E03C1"/>
    <w:rsid w:val="009E0FDB"/>
    <w:rsid w:val="009E1EA9"/>
    <w:rsid w:val="009E2DA1"/>
    <w:rsid w:val="009E4323"/>
    <w:rsid w:val="009E4946"/>
    <w:rsid w:val="009E672C"/>
    <w:rsid w:val="009F63C2"/>
    <w:rsid w:val="00A002A8"/>
    <w:rsid w:val="00A01D33"/>
    <w:rsid w:val="00A037ED"/>
    <w:rsid w:val="00A05852"/>
    <w:rsid w:val="00A10D65"/>
    <w:rsid w:val="00A14EE0"/>
    <w:rsid w:val="00A150D8"/>
    <w:rsid w:val="00A200FF"/>
    <w:rsid w:val="00A21311"/>
    <w:rsid w:val="00A21CFF"/>
    <w:rsid w:val="00A22F15"/>
    <w:rsid w:val="00A27EEC"/>
    <w:rsid w:val="00A30207"/>
    <w:rsid w:val="00A315BC"/>
    <w:rsid w:val="00A31F25"/>
    <w:rsid w:val="00A32F51"/>
    <w:rsid w:val="00A444A4"/>
    <w:rsid w:val="00A45ECB"/>
    <w:rsid w:val="00A541CC"/>
    <w:rsid w:val="00A55369"/>
    <w:rsid w:val="00A55FDF"/>
    <w:rsid w:val="00A57709"/>
    <w:rsid w:val="00A579DE"/>
    <w:rsid w:val="00A612E6"/>
    <w:rsid w:val="00A61C82"/>
    <w:rsid w:val="00A636C6"/>
    <w:rsid w:val="00A70368"/>
    <w:rsid w:val="00A86262"/>
    <w:rsid w:val="00A86ADE"/>
    <w:rsid w:val="00A92891"/>
    <w:rsid w:val="00A92ABB"/>
    <w:rsid w:val="00A95AF7"/>
    <w:rsid w:val="00A96FFA"/>
    <w:rsid w:val="00AA0F29"/>
    <w:rsid w:val="00AA18FF"/>
    <w:rsid w:val="00AA488C"/>
    <w:rsid w:val="00AB1F57"/>
    <w:rsid w:val="00AB51AE"/>
    <w:rsid w:val="00AB5B9C"/>
    <w:rsid w:val="00AB7493"/>
    <w:rsid w:val="00AC4206"/>
    <w:rsid w:val="00AD1C36"/>
    <w:rsid w:val="00AD2201"/>
    <w:rsid w:val="00AD36FE"/>
    <w:rsid w:val="00AD466B"/>
    <w:rsid w:val="00AD692C"/>
    <w:rsid w:val="00AE097B"/>
    <w:rsid w:val="00AF0494"/>
    <w:rsid w:val="00AF4191"/>
    <w:rsid w:val="00AF6866"/>
    <w:rsid w:val="00B01F93"/>
    <w:rsid w:val="00B0486B"/>
    <w:rsid w:val="00B116A7"/>
    <w:rsid w:val="00B15B04"/>
    <w:rsid w:val="00B250E5"/>
    <w:rsid w:val="00B2574B"/>
    <w:rsid w:val="00B31856"/>
    <w:rsid w:val="00B318D3"/>
    <w:rsid w:val="00B3317E"/>
    <w:rsid w:val="00B35015"/>
    <w:rsid w:val="00B35810"/>
    <w:rsid w:val="00B370AB"/>
    <w:rsid w:val="00B37640"/>
    <w:rsid w:val="00B471FF"/>
    <w:rsid w:val="00B52855"/>
    <w:rsid w:val="00B5563A"/>
    <w:rsid w:val="00B579E6"/>
    <w:rsid w:val="00B63744"/>
    <w:rsid w:val="00B6512F"/>
    <w:rsid w:val="00B66470"/>
    <w:rsid w:val="00B70E08"/>
    <w:rsid w:val="00B719D7"/>
    <w:rsid w:val="00B725D0"/>
    <w:rsid w:val="00B72612"/>
    <w:rsid w:val="00B73F57"/>
    <w:rsid w:val="00B7547B"/>
    <w:rsid w:val="00B80BA0"/>
    <w:rsid w:val="00B816B5"/>
    <w:rsid w:val="00B83D8A"/>
    <w:rsid w:val="00B8432F"/>
    <w:rsid w:val="00B91C9A"/>
    <w:rsid w:val="00B95DB7"/>
    <w:rsid w:val="00BA1AD1"/>
    <w:rsid w:val="00BA3422"/>
    <w:rsid w:val="00BB1F15"/>
    <w:rsid w:val="00BC281B"/>
    <w:rsid w:val="00BC2834"/>
    <w:rsid w:val="00BC42D6"/>
    <w:rsid w:val="00BC4574"/>
    <w:rsid w:val="00BC6BA2"/>
    <w:rsid w:val="00BC7698"/>
    <w:rsid w:val="00BD1B6E"/>
    <w:rsid w:val="00BD4188"/>
    <w:rsid w:val="00BD6332"/>
    <w:rsid w:val="00BD72FD"/>
    <w:rsid w:val="00BE13AA"/>
    <w:rsid w:val="00BE2B2D"/>
    <w:rsid w:val="00BE2C4B"/>
    <w:rsid w:val="00BE4554"/>
    <w:rsid w:val="00BE66AE"/>
    <w:rsid w:val="00BF3072"/>
    <w:rsid w:val="00BF3F31"/>
    <w:rsid w:val="00BF5B67"/>
    <w:rsid w:val="00BF62C5"/>
    <w:rsid w:val="00C02748"/>
    <w:rsid w:val="00C13EA5"/>
    <w:rsid w:val="00C17657"/>
    <w:rsid w:val="00C20832"/>
    <w:rsid w:val="00C242F8"/>
    <w:rsid w:val="00C303AD"/>
    <w:rsid w:val="00C30FCB"/>
    <w:rsid w:val="00C31131"/>
    <w:rsid w:val="00C4187D"/>
    <w:rsid w:val="00C4188C"/>
    <w:rsid w:val="00C457FB"/>
    <w:rsid w:val="00C46D0F"/>
    <w:rsid w:val="00C5031F"/>
    <w:rsid w:val="00C509DA"/>
    <w:rsid w:val="00C51EF1"/>
    <w:rsid w:val="00C57B10"/>
    <w:rsid w:val="00C63043"/>
    <w:rsid w:val="00C71A9E"/>
    <w:rsid w:val="00C7539F"/>
    <w:rsid w:val="00C763A0"/>
    <w:rsid w:val="00C85793"/>
    <w:rsid w:val="00C87861"/>
    <w:rsid w:val="00C87EAF"/>
    <w:rsid w:val="00C9035B"/>
    <w:rsid w:val="00C943CF"/>
    <w:rsid w:val="00C95C53"/>
    <w:rsid w:val="00C966FB"/>
    <w:rsid w:val="00C971D6"/>
    <w:rsid w:val="00CA1D21"/>
    <w:rsid w:val="00CA5315"/>
    <w:rsid w:val="00CA6BE6"/>
    <w:rsid w:val="00CB1786"/>
    <w:rsid w:val="00CB5FBB"/>
    <w:rsid w:val="00CC2883"/>
    <w:rsid w:val="00CC2AFD"/>
    <w:rsid w:val="00CC3A68"/>
    <w:rsid w:val="00CC3EBF"/>
    <w:rsid w:val="00CD179E"/>
    <w:rsid w:val="00CD2128"/>
    <w:rsid w:val="00CD3BFE"/>
    <w:rsid w:val="00CD3C9D"/>
    <w:rsid w:val="00CD5437"/>
    <w:rsid w:val="00CD7699"/>
    <w:rsid w:val="00CE10C9"/>
    <w:rsid w:val="00CE4AD7"/>
    <w:rsid w:val="00CF3725"/>
    <w:rsid w:val="00CF432C"/>
    <w:rsid w:val="00D04DFB"/>
    <w:rsid w:val="00D05D92"/>
    <w:rsid w:val="00D07BB8"/>
    <w:rsid w:val="00D07E22"/>
    <w:rsid w:val="00D17F58"/>
    <w:rsid w:val="00D206E5"/>
    <w:rsid w:val="00D20AB4"/>
    <w:rsid w:val="00D2104B"/>
    <w:rsid w:val="00D23089"/>
    <w:rsid w:val="00D23B3D"/>
    <w:rsid w:val="00D3170E"/>
    <w:rsid w:val="00D31DF2"/>
    <w:rsid w:val="00D41CF5"/>
    <w:rsid w:val="00D45231"/>
    <w:rsid w:val="00D4611A"/>
    <w:rsid w:val="00D5137A"/>
    <w:rsid w:val="00D528B2"/>
    <w:rsid w:val="00D5370B"/>
    <w:rsid w:val="00D56690"/>
    <w:rsid w:val="00D57261"/>
    <w:rsid w:val="00D6200E"/>
    <w:rsid w:val="00D62B98"/>
    <w:rsid w:val="00D75389"/>
    <w:rsid w:val="00D767C4"/>
    <w:rsid w:val="00D80C17"/>
    <w:rsid w:val="00D90BE9"/>
    <w:rsid w:val="00D925FC"/>
    <w:rsid w:val="00D92F65"/>
    <w:rsid w:val="00D9462B"/>
    <w:rsid w:val="00D970B2"/>
    <w:rsid w:val="00DA073A"/>
    <w:rsid w:val="00DA5B3C"/>
    <w:rsid w:val="00DB5958"/>
    <w:rsid w:val="00DC1770"/>
    <w:rsid w:val="00DC1C83"/>
    <w:rsid w:val="00DC5303"/>
    <w:rsid w:val="00DC671B"/>
    <w:rsid w:val="00DD2C78"/>
    <w:rsid w:val="00DD33DB"/>
    <w:rsid w:val="00DD4768"/>
    <w:rsid w:val="00DE2439"/>
    <w:rsid w:val="00DE4E89"/>
    <w:rsid w:val="00DF2B46"/>
    <w:rsid w:val="00DF382B"/>
    <w:rsid w:val="00DF3884"/>
    <w:rsid w:val="00DF66AD"/>
    <w:rsid w:val="00E02128"/>
    <w:rsid w:val="00E07D52"/>
    <w:rsid w:val="00E1215D"/>
    <w:rsid w:val="00E14393"/>
    <w:rsid w:val="00E168AE"/>
    <w:rsid w:val="00E20A70"/>
    <w:rsid w:val="00E2516C"/>
    <w:rsid w:val="00E25962"/>
    <w:rsid w:val="00E34F5F"/>
    <w:rsid w:val="00E3504B"/>
    <w:rsid w:val="00E36172"/>
    <w:rsid w:val="00E37F62"/>
    <w:rsid w:val="00E402BE"/>
    <w:rsid w:val="00E42C9C"/>
    <w:rsid w:val="00E42DC2"/>
    <w:rsid w:val="00E43408"/>
    <w:rsid w:val="00E47A99"/>
    <w:rsid w:val="00E64574"/>
    <w:rsid w:val="00E64A9D"/>
    <w:rsid w:val="00E705B6"/>
    <w:rsid w:val="00E706BB"/>
    <w:rsid w:val="00E73A7B"/>
    <w:rsid w:val="00E74DFD"/>
    <w:rsid w:val="00E75E1A"/>
    <w:rsid w:val="00E76CB4"/>
    <w:rsid w:val="00E776C1"/>
    <w:rsid w:val="00E8362F"/>
    <w:rsid w:val="00E83CF5"/>
    <w:rsid w:val="00E8516C"/>
    <w:rsid w:val="00E86406"/>
    <w:rsid w:val="00E86505"/>
    <w:rsid w:val="00E869B5"/>
    <w:rsid w:val="00E86B91"/>
    <w:rsid w:val="00E940A5"/>
    <w:rsid w:val="00E94197"/>
    <w:rsid w:val="00E97D7E"/>
    <w:rsid w:val="00EA118B"/>
    <w:rsid w:val="00EA2C82"/>
    <w:rsid w:val="00EA5673"/>
    <w:rsid w:val="00EA6898"/>
    <w:rsid w:val="00EA6B4F"/>
    <w:rsid w:val="00EA77C4"/>
    <w:rsid w:val="00EA7A6C"/>
    <w:rsid w:val="00EB31AA"/>
    <w:rsid w:val="00EC0B56"/>
    <w:rsid w:val="00EC2153"/>
    <w:rsid w:val="00EC3729"/>
    <w:rsid w:val="00EC6A5B"/>
    <w:rsid w:val="00EC7448"/>
    <w:rsid w:val="00ED0596"/>
    <w:rsid w:val="00ED0DA4"/>
    <w:rsid w:val="00ED4FDE"/>
    <w:rsid w:val="00ED6AA2"/>
    <w:rsid w:val="00ED7696"/>
    <w:rsid w:val="00EE41A9"/>
    <w:rsid w:val="00EE5B8A"/>
    <w:rsid w:val="00EE6C8A"/>
    <w:rsid w:val="00EF2B5F"/>
    <w:rsid w:val="00EF4B22"/>
    <w:rsid w:val="00EF4CCF"/>
    <w:rsid w:val="00F029E0"/>
    <w:rsid w:val="00F0435D"/>
    <w:rsid w:val="00F12184"/>
    <w:rsid w:val="00F15B30"/>
    <w:rsid w:val="00F2061D"/>
    <w:rsid w:val="00F20F27"/>
    <w:rsid w:val="00F253C8"/>
    <w:rsid w:val="00F341DC"/>
    <w:rsid w:val="00F34E63"/>
    <w:rsid w:val="00F409AF"/>
    <w:rsid w:val="00F41DF4"/>
    <w:rsid w:val="00F420D4"/>
    <w:rsid w:val="00F421EB"/>
    <w:rsid w:val="00F4405C"/>
    <w:rsid w:val="00F56B39"/>
    <w:rsid w:val="00F571E9"/>
    <w:rsid w:val="00F604C0"/>
    <w:rsid w:val="00F6352A"/>
    <w:rsid w:val="00F64D7B"/>
    <w:rsid w:val="00F651F4"/>
    <w:rsid w:val="00F65C9C"/>
    <w:rsid w:val="00F66775"/>
    <w:rsid w:val="00F73E1C"/>
    <w:rsid w:val="00F82B24"/>
    <w:rsid w:val="00F8311C"/>
    <w:rsid w:val="00F847F7"/>
    <w:rsid w:val="00F868FA"/>
    <w:rsid w:val="00F957E3"/>
    <w:rsid w:val="00F958A7"/>
    <w:rsid w:val="00F959C7"/>
    <w:rsid w:val="00FB7B6A"/>
    <w:rsid w:val="00FC2951"/>
    <w:rsid w:val="00FC39F7"/>
    <w:rsid w:val="00FC3E19"/>
    <w:rsid w:val="00FD371C"/>
    <w:rsid w:val="00FD596A"/>
    <w:rsid w:val="00FE0F5A"/>
    <w:rsid w:val="00FE5D71"/>
    <w:rsid w:val="00FE6DA0"/>
    <w:rsid w:val="00FF043A"/>
    <w:rsid w:val="00FF1D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ACCEF"/>
  <w15:chartTrackingRefBased/>
  <w15:docId w15:val="{F093E622-65F9-47ED-949E-4EA28C8D7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6"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6"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6"/>
    <w:semiHidden/>
    <w:rsid w:val="00183ADE"/>
    <w:rPr>
      <w:vertAlign w:val="superscript"/>
    </w:rPr>
  </w:style>
  <w:style w:type="paragraph" w:styleId="FootnoteText">
    <w:name w:val="footnote text"/>
    <w:basedOn w:val="Normal"/>
    <w:link w:val="FootnoteTextChar"/>
    <w:uiPriority w:val="6"/>
    <w:semiHidden/>
    <w:rsid w:val="00272424"/>
    <w:pPr>
      <w:spacing w:after="0" w:line="240" w:lineRule="auto"/>
    </w:pPr>
    <w:rPr>
      <w:rFonts w:eastAsiaTheme="minorEastAsia" w:cstheme="minorHAnsi"/>
      <w:sz w:val="18"/>
      <w:szCs w:val="20"/>
      <w:lang w:val="fr-BE"/>
    </w:rPr>
  </w:style>
  <w:style w:type="character" w:customStyle="1" w:styleId="FootnoteTextChar">
    <w:name w:val="Footnote Text Char"/>
    <w:basedOn w:val="DefaultParagraphFont"/>
    <w:link w:val="FootnoteText"/>
    <w:uiPriority w:val="6"/>
    <w:semiHidden/>
    <w:rsid w:val="00183ADE"/>
    <w:rPr>
      <w:rFonts w:eastAsiaTheme="minorEastAsia" w:cstheme="minorHAnsi"/>
      <w:sz w:val="18"/>
      <w:szCs w:val="20"/>
      <w:lang w:val="fr-BE"/>
    </w:rPr>
  </w:style>
  <w:style w:type="paragraph" w:styleId="ListParagraph">
    <w:name w:val="List Paragraph"/>
    <w:basedOn w:val="Normal"/>
    <w:uiPriority w:val="34"/>
    <w:qFormat/>
    <w:rsid w:val="00183ADE"/>
    <w:pPr>
      <w:spacing w:after="0" w:line="240" w:lineRule="auto"/>
      <w:ind w:left="720"/>
      <w:contextualSpacing/>
    </w:pPr>
    <w:rPr>
      <w:rFonts w:eastAsiaTheme="minorEastAsia" w:cstheme="minorHAnsi"/>
      <w:lang w:val="fr-BE"/>
    </w:rPr>
  </w:style>
  <w:style w:type="paragraph" w:customStyle="1" w:styleId="Style3">
    <w:name w:val="Style 3"/>
    <w:basedOn w:val="Normal"/>
    <w:rsid w:val="00272424"/>
    <w:pPr>
      <w:widowControl w:val="0"/>
      <w:autoSpaceDE w:val="0"/>
      <w:autoSpaceDN w:val="0"/>
      <w:adjustRightInd w:val="0"/>
      <w:spacing w:after="0" w:line="240" w:lineRule="auto"/>
    </w:pPr>
    <w:rPr>
      <w:rFonts w:ascii="Times New Roman" w:eastAsiaTheme="minorEastAsia" w:hAnsi="Times New Roman" w:cs="Times New Roman"/>
      <w:sz w:val="20"/>
      <w:szCs w:val="20"/>
      <w:lang w:val="en-US" w:eastAsia="en-GB"/>
    </w:rPr>
  </w:style>
  <w:style w:type="character" w:customStyle="1" w:styleId="CharacterStyle2">
    <w:name w:val="Character Style 2"/>
    <w:rsid w:val="00183ADE"/>
    <w:rPr>
      <w:sz w:val="20"/>
      <w:szCs w:val="20"/>
    </w:rPr>
  </w:style>
  <w:style w:type="paragraph" w:styleId="BalloonText">
    <w:name w:val="Balloon Text"/>
    <w:basedOn w:val="Normal"/>
    <w:link w:val="BalloonTextChar"/>
    <w:uiPriority w:val="99"/>
    <w:semiHidden/>
    <w:unhideWhenUsed/>
    <w:rsid w:val="00272424"/>
    <w:pPr>
      <w:spacing w:after="0" w:line="240" w:lineRule="auto"/>
    </w:pPr>
    <w:rPr>
      <w:rFonts w:ascii="Segoe UI" w:hAnsi="Segoe UI" w:cs="Segoe UI"/>
      <w:color w:val="000000" w:themeColor="text1"/>
      <w:sz w:val="18"/>
      <w:szCs w:val="18"/>
      <w:lang w:val="pt-PT"/>
    </w:rPr>
  </w:style>
  <w:style w:type="character" w:customStyle="1" w:styleId="BalloonTextChar">
    <w:name w:val="Balloon Text Char"/>
    <w:basedOn w:val="DefaultParagraphFont"/>
    <w:link w:val="BalloonText"/>
    <w:uiPriority w:val="99"/>
    <w:semiHidden/>
    <w:rsid w:val="00430590"/>
    <w:rPr>
      <w:rFonts w:ascii="Segoe UI" w:hAnsi="Segoe UI" w:cs="Segoe UI"/>
      <w:color w:val="000000" w:themeColor="text1"/>
      <w:sz w:val="18"/>
      <w:szCs w:val="18"/>
      <w:lang w:val="pt-PT"/>
    </w:rPr>
  </w:style>
  <w:style w:type="paragraph" w:styleId="Header">
    <w:name w:val="header"/>
    <w:basedOn w:val="Normal"/>
    <w:link w:val="HeaderChar"/>
    <w:uiPriority w:val="99"/>
    <w:unhideWhenUsed/>
    <w:rsid w:val="00272424"/>
    <w:pPr>
      <w:tabs>
        <w:tab w:val="center" w:pos="4513"/>
        <w:tab w:val="right" w:pos="9026"/>
      </w:tabs>
      <w:spacing w:after="0" w:line="240" w:lineRule="auto"/>
    </w:pPr>
    <w:rPr>
      <w:rFonts w:ascii="Palatino Linotype" w:hAnsi="Palatino Linotype"/>
      <w:color w:val="000000" w:themeColor="text1"/>
      <w:szCs w:val="18"/>
      <w:lang w:val="pt-PT"/>
    </w:rPr>
  </w:style>
  <w:style w:type="character" w:customStyle="1" w:styleId="HeaderChar">
    <w:name w:val="Header Char"/>
    <w:basedOn w:val="DefaultParagraphFont"/>
    <w:link w:val="Header"/>
    <w:uiPriority w:val="99"/>
    <w:rsid w:val="00430590"/>
    <w:rPr>
      <w:rFonts w:ascii="Palatino Linotype" w:hAnsi="Palatino Linotype"/>
      <w:color w:val="000000" w:themeColor="text1"/>
      <w:szCs w:val="18"/>
      <w:lang w:val="pt-PT"/>
    </w:rPr>
  </w:style>
  <w:style w:type="paragraph" w:styleId="Footer">
    <w:name w:val="footer"/>
    <w:basedOn w:val="Normal"/>
    <w:link w:val="FooterChar"/>
    <w:uiPriority w:val="99"/>
    <w:unhideWhenUsed/>
    <w:rsid w:val="00272424"/>
    <w:pPr>
      <w:tabs>
        <w:tab w:val="center" w:pos="4513"/>
        <w:tab w:val="right" w:pos="9026"/>
      </w:tabs>
      <w:spacing w:after="0" w:line="240" w:lineRule="auto"/>
    </w:pPr>
    <w:rPr>
      <w:rFonts w:ascii="Palatino Linotype" w:hAnsi="Palatino Linotype"/>
      <w:color w:val="000000" w:themeColor="text1"/>
      <w:szCs w:val="18"/>
      <w:lang w:val="pt-PT"/>
    </w:rPr>
  </w:style>
  <w:style w:type="character" w:customStyle="1" w:styleId="FooterChar">
    <w:name w:val="Footer Char"/>
    <w:basedOn w:val="DefaultParagraphFont"/>
    <w:link w:val="Footer"/>
    <w:uiPriority w:val="99"/>
    <w:rsid w:val="00430590"/>
    <w:rPr>
      <w:rFonts w:ascii="Palatino Linotype" w:hAnsi="Palatino Linotype"/>
      <w:color w:val="000000" w:themeColor="text1"/>
      <w:szCs w:val="18"/>
      <w:lang w:val="pt-PT"/>
    </w:rPr>
  </w:style>
  <w:style w:type="character" w:styleId="CommentReference">
    <w:name w:val="annotation reference"/>
    <w:basedOn w:val="DefaultParagraphFont"/>
    <w:uiPriority w:val="99"/>
    <w:semiHidden/>
    <w:unhideWhenUsed/>
    <w:rsid w:val="00430590"/>
    <w:rPr>
      <w:sz w:val="16"/>
      <w:szCs w:val="16"/>
    </w:rPr>
  </w:style>
  <w:style w:type="paragraph" w:styleId="CommentText">
    <w:name w:val="annotation text"/>
    <w:basedOn w:val="Normal"/>
    <w:link w:val="CommentTextChar"/>
    <w:uiPriority w:val="99"/>
    <w:unhideWhenUsed/>
    <w:rsid w:val="00272424"/>
    <w:pPr>
      <w:spacing w:line="240" w:lineRule="auto"/>
    </w:pPr>
    <w:rPr>
      <w:rFonts w:ascii="Palatino Linotype" w:hAnsi="Palatino Linotype"/>
      <w:color w:val="000000" w:themeColor="text1"/>
      <w:sz w:val="20"/>
      <w:szCs w:val="20"/>
      <w:lang w:val="pt-PT"/>
    </w:rPr>
  </w:style>
  <w:style w:type="character" w:customStyle="1" w:styleId="CommentTextChar">
    <w:name w:val="Comment Text Char"/>
    <w:basedOn w:val="DefaultParagraphFont"/>
    <w:link w:val="CommentText"/>
    <w:uiPriority w:val="99"/>
    <w:rsid w:val="00430590"/>
    <w:rPr>
      <w:rFonts w:ascii="Palatino Linotype" w:hAnsi="Palatino Linotype"/>
      <w:color w:val="000000" w:themeColor="text1"/>
      <w:sz w:val="20"/>
      <w:szCs w:val="20"/>
      <w:lang w:val="pt-PT"/>
    </w:rPr>
  </w:style>
  <w:style w:type="paragraph" w:styleId="CommentSubject">
    <w:name w:val="annotation subject"/>
    <w:basedOn w:val="CommentText"/>
    <w:next w:val="CommentText"/>
    <w:link w:val="CommentSubjectChar"/>
    <w:uiPriority w:val="99"/>
    <w:semiHidden/>
    <w:unhideWhenUsed/>
    <w:rsid w:val="00430590"/>
    <w:rPr>
      <w:b/>
      <w:bCs/>
    </w:rPr>
  </w:style>
  <w:style w:type="character" w:customStyle="1" w:styleId="CommentSubjectChar">
    <w:name w:val="Comment Subject Char"/>
    <w:basedOn w:val="CommentTextChar"/>
    <w:link w:val="CommentSubject"/>
    <w:uiPriority w:val="99"/>
    <w:semiHidden/>
    <w:rsid w:val="00430590"/>
    <w:rPr>
      <w:rFonts w:ascii="Palatino Linotype" w:hAnsi="Palatino Linotype"/>
      <w:b/>
      <w:bCs/>
      <w:color w:val="000000" w:themeColor="text1"/>
      <w:sz w:val="20"/>
      <w:szCs w:val="20"/>
      <w:lang w:val="pt-PT"/>
    </w:rPr>
  </w:style>
  <w:style w:type="paragraph" w:styleId="Revision">
    <w:name w:val="Revision"/>
    <w:hidden/>
    <w:uiPriority w:val="99"/>
    <w:semiHidden/>
    <w:rsid w:val="00272424"/>
    <w:pPr>
      <w:spacing w:after="0" w:line="240" w:lineRule="auto"/>
    </w:pPr>
    <w:rPr>
      <w:rFonts w:ascii="Palatino Linotype" w:hAnsi="Palatino Linotype"/>
      <w:color w:val="000000" w:themeColor="text1"/>
      <w:szCs w:val="18"/>
      <w:lang w:val="pt-PT"/>
    </w:rPr>
  </w:style>
  <w:style w:type="paragraph" w:customStyle="1" w:styleId="Default">
    <w:name w:val="Default"/>
    <w:rsid w:val="00272424"/>
    <w:pPr>
      <w:autoSpaceDE w:val="0"/>
      <w:autoSpaceDN w:val="0"/>
      <w:adjustRightInd w:val="0"/>
      <w:spacing w:after="0" w:line="240" w:lineRule="auto"/>
    </w:pPr>
    <w:rPr>
      <w:rFonts w:ascii="Palatino Linotype" w:hAnsi="Palatino Linotype" w:cs="Palatino Linotype"/>
      <w:color w:val="000000"/>
      <w:sz w:val="24"/>
      <w:szCs w:val="24"/>
      <w:lang w:val="pt-PT"/>
    </w:rPr>
  </w:style>
  <w:style w:type="character" w:styleId="Hyperlink">
    <w:name w:val="Hyperlink"/>
    <w:basedOn w:val="DefaultParagraphFont"/>
    <w:uiPriority w:val="99"/>
    <w:unhideWhenUsed/>
    <w:rsid w:val="000B123C"/>
    <w:rPr>
      <w:color w:val="0563C1" w:themeColor="hyperlink"/>
      <w:u w:val="single"/>
    </w:rPr>
  </w:style>
  <w:style w:type="character" w:styleId="UnresolvedMention">
    <w:name w:val="Unresolved Mention"/>
    <w:basedOn w:val="DefaultParagraphFont"/>
    <w:uiPriority w:val="99"/>
    <w:semiHidden/>
    <w:unhideWhenUsed/>
    <w:rsid w:val="000B12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36677">
      <w:bodyDiv w:val="1"/>
      <w:marLeft w:val="0"/>
      <w:marRight w:val="0"/>
      <w:marTop w:val="0"/>
      <w:marBottom w:val="0"/>
      <w:divBdr>
        <w:top w:val="none" w:sz="0" w:space="0" w:color="auto"/>
        <w:left w:val="none" w:sz="0" w:space="0" w:color="auto"/>
        <w:bottom w:val="none" w:sz="0" w:space="0" w:color="auto"/>
        <w:right w:val="none" w:sz="0" w:space="0" w:color="auto"/>
      </w:divBdr>
    </w:div>
    <w:div w:id="1784379900">
      <w:bodyDiv w:val="1"/>
      <w:marLeft w:val="0"/>
      <w:marRight w:val="0"/>
      <w:marTop w:val="0"/>
      <w:marBottom w:val="0"/>
      <w:divBdr>
        <w:top w:val="none" w:sz="0" w:space="0" w:color="auto"/>
        <w:left w:val="none" w:sz="0" w:space="0" w:color="auto"/>
        <w:bottom w:val="none" w:sz="0" w:space="0" w:color="auto"/>
        <w:right w:val="none" w:sz="0" w:space="0" w:color="auto"/>
      </w:divBdr>
      <w:divsChild>
        <w:div w:id="1029336538">
          <w:marLeft w:val="0"/>
          <w:marRight w:val="0"/>
          <w:marTop w:val="0"/>
          <w:marBottom w:val="0"/>
          <w:divBdr>
            <w:top w:val="none" w:sz="0" w:space="0" w:color="auto"/>
            <w:left w:val="none" w:sz="0" w:space="0" w:color="auto"/>
            <w:bottom w:val="none" w:sz="0" w:space="0" w:color="auto"/>
            <w:right w:val="none" w:sz="0" w:space="0" w:color="auto"/>
          </w:divBdr>
        </w:div>
        <w:div w:id="1784301219">
          <w:marLeft w:val="0"/>
          <w:marRight w:val="0"/>
          <w:marTop w:val="0"/>
          <w:marBottom w:val="0"/>
          <w:divBdr>
            <w:top w:val="none" w:sz="0" w:space="0" w:color="auto"/>
            <w:left w:val="none" w:sz="0" w:space="0" w:color="auto"/>
            <w:bottom w:val="none" w:sz="0" w:space="0" w:color="auto"/>
            <w:right w:val="none" w:sz="0" w:space="0" w:color="auto"/>
          </w:divBdr>
        </w:div>
        <w:div w:id="1871381913">
          <w:marLeft w:val="0"/>
          <w:marRight w:val="0"/>
          <w:marTop w:val="0"/>
          <w:marBottom w:val="0"/>
          <w:divBdr>
            <w:top w:val="none" w:sz="0" w:space="0" w:color="auto"/>
            <w:left w:val="none" w:sz="0" w:space="0" w:color="auto"/>
            <w:bottom w:val="none" w:sz="0" w:space="0" w:color="auto"/>
            <w:right w:val="none" w:sz="0" w:space="0" w:color="auto"/>
          </w:divBdr>
        </w:div>
        <w:div w:id="1880359929">
          <w:marLeft w:val="0"/>
          <w:marRight w:val="0"/>
          <w:marTop w:val="0"/>
          <w:marBottom w:val="0"/>
          <w:divBdr>
            <w:top w:val="none" w:sz="0" w:space="0" w:color="auto"/>
            <w:left w:val="none" w:sz="0" w:space="0" w:color="auto"/>
            <w:bottom w:val="none" w:sz="0" w:space="0" w:color="auto"/>
            <w:right w:val="none" w:sz="0" w:space="0" w:color="auto"/>
          </w:divBdr>
        </w:div>
        <w:div w:id="20605488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mvoportugal.pt/en"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9148bd30-cec1-4625-b28e-ff02f6a62187" ContentTypeId="0x010100FE6202C73EC5F24FAAB8C8BF2625E84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 Document" ma:contentTypeID="0x010100FE6202C73EC5F24FAAB8C8BF2625E84100561035125DB0174380D0C358175F7E6C" ma:contentTypeVersion="6" ma:contentTypeDescription="Create a new document." ma:contentTypeScope="" ma:versionID="9fbe261b7d6743c525e173113c98b8eb">
  <xsd:schema xmlns:xsd="http://www.w3.org/2001/XMLSchema" xmlns:xs="http://www.w3.org/2001/XMLSchema" xmlns:p="http://schemas.microsoft.com/office/2006/metadata/properties" xmlns:ns2="35dacdd9-c16e-412c-9315-315f41f6ea57" xmlns:ns3="d569f216-89b5-4dc9-9ec6-bc94db196a07" targetNamespace="http://schemas.microsoft.com/office/2006/metadata/properties" ma:root="true" ma:fieldsID="12d5dd85d29ca8a02ba361ffb41cfe8d" ns2:_="" ns3:_="">
    <xsd:import namespace="35dacdd9-c16e-412c-9315-315f41f6ea57"/>
    <xsd:import namespace="d569f216-89b5-4dc9-9ec6-bc94db196a07"/>
    <xsd:element name="properties">
      <xsd:complexType>
        <xsd:sequence>
          <xsd:element name="documentManagement">
            <xsd:complexType>
              <xsd:all>
                <xsd:element ref="ns2:ClientCode" minOccurs="0"/>
                <xsd:element ref="ns2:ClientName" minOccurs="0"/>
                <xsd:element ref="ns2:MatterCode" minOccurs="0"/>
                <xsd:element ref="ns2:MatterName" minOccurs="0"/>
                <xsd:element ref="ns2:DocAuthor" minOccurs="0"/>
                <xsd:element ref="ns2:Notes1" minOccurs="0"/>
                <xsd:element ref="ns2:ExtranetURL" minOccurs="0"/>
                <xsd:element ref="ns2:TaxCatchAll" minOccurs="0"/>
                <xsd:element ref="ns2:TaxCatchAllLabel" minOccurs="0"/>
                <xsd:element ref="ns2:o29d4ec5e0f74f0aaebe189a5a95fa9f"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dacdd9-c16e-412c-9315-315f41f6ea57" elementFormDefault="qualified">
    <xsd:import namespace="http://schemas.microsoft.com/office/2006/documentManagement/types"/>
    <xsd:import namespace="http://schemas.microsoft.com/office/infopath/2007/PartnerControls"/>
    <xsd:element name="ClientCode" ma:index="2" nillable="true" ma:displayName="ClientCode" ma:default="0079" ma:internalName="ClientCode" ma:readOnly="false">
      <xsd:simpleType>
        <xsd:restriction base="dms:Text"/>
      </xsd:simpleType>
    </xsd:element>
    <xsd:element name="ClientName" ma:index="3" nillable="true" ma:displayName="ClientName" ma:default="MVO Portugal - Associação Portuguesa de Verificação de Medicamentos" ma:internalName="ClientName" ma:readOnly="false">
      <xsd:simpleType>
        <xsd:restriction base="dms:Text"/>
      </xsd:simpleType>
    </xsd:element>
    <xsd:element name="MatterCode" ma:index="4" nillable="true" ma:displayName="MatterCode" ma:default="0079.02" ma:internalName="MatterCode" ma:readOnly="false">
      <xsd:simpleType>
        <xsd:restriction base="dms:Text"/>
      </xsd:simpleType>
    </xsd:element>
    <xsd:element name="MatterName" ma:index="5" nillable="true" ma:displayName="MatterName" ma:default="Contratos de Adesão" ma:internalName="MatterName" ma:readOnly="false">
      <xsd:simpleType>
        <xsd:restriction base="dms:Text"/>
      </xsd:simpleType>
    </xsd:element>
    <xsd:element name="DocAuthor" ma:index="7" nillable="true" ma:displayName="DocAuthor" ma:internalName="Doc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otes1" ma:index="8" nillable="true" ma:displayName="Notes" ma:internalName="Notes1" ma:readOnly="false">
      <xsd:simpleType>
        <xsd:restriction base="dms:Note"/>
      </xsd:simpleType>
    </xsd:element>
    <xsd:element name="ExtranetURL" ma:index="13" nillable="true" ma:displayName="ExtranetURL" ma:hidden="true" ma:internalName="ExtranetURL" ma:readOnly="false">
      <xsd:simpleType>
        <xsd:restriction base="dms:Text"/>
      </xsd:simpleType>
    </xsd:element>
    <xsd:element name="TaxCatchAll" ma:index="14" nillable="true" ma:displayName="Taxonomy Catch All Column" ma:hidden="true" ma:list="{8ac1b3c4-34f6-46cf-b0bd-8ef642b96618}" ma:internalName="TaxCatchAll" ma:showField="CatchAllData" ma:web="d569f216-89b5-4dc9-9ec6-bc94db196a07">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8ac1b3c4-34f6-46cf-b0bd-8ef642b96618}" ma:internalName="TaxCatchAllLabel" ma:readOnly="true" ma:showField="CatchAllDataLabel" ma:web="d569f216-89b5-4dc9-9ec6-bc94db196a07">
      <xsd:complexType>
        <xsd:complexContent>
          <xsd:extension base="dms:MultiChoiceLookup">
            <xsd:sequence>
              <xsd:element name="Value" type="dms:Lookup" maxOccurs="unbounded" minOccurs="0" nillable="true"/>
            </xsd:sequence>
          </xsd:extension>
        </xsd:complexContent>
      </xsd:complexType>
    </xsd:element>
    <xsd:element name="o29d4ec5e0f74f0aaebe189a5a95fa9f" ma:index="17" ma:taxonomy="true" ma:internalName="o29d4ec5e0f74f0aaebe189a5a95fa9f" ma:taxonomyFieldName="DocType" ma:displayName="DocType" ma:readOnly="false" ma:default="" ma:fieldId="{829d4ec5-e0f7-4f0a-aebe-189a5a95fa9f}" ma:sspId="9148bd30-cec1-4625-b28e-ff02f6a62187" ma:termSetId="cd79fd9b-8f6b-456b-adb6-06843d8280d9"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569f216-89b5-4dc9-9ec6-bc94db196a07" elementFormDefault="qualified">
    <xsd:import namespace="http://schemas.microsoft.com/office/2006/documentManagement/types"/>
    <xsd:import namespace="http://schemas.microsoft.com/office/infopath/2007/PartnerControls"/>
    <xsd:element name="_dlc_DocId" ma:index="19" nillable="true" ma:displayName="Document ID Value" ma:description="The value of the document ID assigned to this item." ma:internalName="_dlc_DocId" ma:readOnly="true">
      <xsd:simpleType>
        <xsd:restriction base="dms:Text"/>
      </xsd:simple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xtranetURL xmlns="35dacdd9-c16e-412c-9315-315f41f6ea57" xsi:nil="true"/>
    <o29d4ec5e0f74f0aaebe189a5a95fa9f xmlns="35dacdd9-c16e-412c-9315-315f41f6ea57">
      <Terms xmlns="http://schemas.microsoft.com/office/infopath/2007/PartnerControls">
        <TermInfo xmlns="http://schemas.microsoft.com/office/infopath/2007/PartnerControls">
          <TermName xmlns="http://schemas.microsoft.com/office/infopath/2007/PartnerControls">Transaction Document</TermName>
          <TermId xmlns="http://schemas.microsoft.com/office/infopath/2007/PartnerControls">837a7819-aa04-438f-891f-f98c387089f2</TermId>
        </TermInfo>
      </Terms>
    </o29d4ec5e0f74f0aaebe189a5a95fa9f>
    <ClientCode xmlns="35dacdd9-c16e-412c-9315-315f41f6ea57">0079</ClientCode>
    <TaxCatchAll xmlns="35dacdd9-c16e-412c-9315-315f41f6ea57">
      <Value>2</Value>
    </TaxCatchAll>
    <MatterCode xmlns="35dacdd9-c16e-412c-9315-315f41f6ea57">0079.02</MatterCode>
    <DocAuthor xmlns="35dacdd9-c16e-412c-9315-315f41f6ea57">
      <UserInfo>
        <DisplayName>André Zibaia da Conceição</DisplayName>
        <AccountId>19</AccountId>
        <AccountType/>
      </UserInfo>
    </DocAuthor>
    <ClientName xmlns="35dacdd9-c16e-412c-9315-315f41f6ea57">MVO Portugal - Associação Portuguesa de Verificação de Medicamentos</ClientName>
    <MatterName xmlns="35dacdd9-c16e-412c-9315-315f41f6ea57">Contratos de Adesão</MatterName>
    <Notes1 xmlns="35dacdd9-c16e-412c-9315-315f41f6ea57" xsi:nil="true"/>
    <_dlc_DocId xmlns="d569f216-89b5-4dc9-9ec6-bc94db196a07">007902-821441582-45</_dlc_DocId>
    <_dlc_DocIdUrl xmlns="d569f216-89b5-4dc9-9ec6-bc94db196a07">
      <Url>https://gamagloria.sharepoint.com/sites/0079.02/_layouts/15/DocIdRedir.aspx?ID=007902-821441582-45</Url>
      <Description>007902-821441582-45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C87D5-C1CF-45DE-9E01-5D9F2FB4D1EE}">
  <ds:schemaRefs>
    <ds:schemaRef ds:uri="Microsoft.SharePoint.Taxonomy.ContentTypeSync"/>
  </ds:schemaRefs>
</ds:datastoreItem>
</file>

<file path=customXml/itemProps2.xml><?xml version="1.0" encoding="utf-8"?>
<ds:datastoreItem xmlns:ds="http://schemas.openxmlformats.org/officeDocument/2006/customXml" ds:itemID="{A85B81D8-F808-416F-825B-BAA4D5363566}">
  <ds:schemaRefs>
    <ds:schemaRef ds:uri="http://schemas.microsoft.com/sharepoint/v3/contenttype/forms"/>
  </ds:schemaRefs>
</ds:datastoreItem>
</file>

<file path=customXml/itemProps3.xml><?xml version="1.0" encoding="utf-8"?>
<ds:datastoreItem xmlns:ds="http://schemas.openxmlformats.org/officeDocument/2006/customXml" ds:itemID="{F5B08840-6DCB-4403-82F5-E4E4D6833E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dacdd9-c16e-412c-9315-315f41f6ea57"/>
    <ds:schemaRef ds:uri="d569f216-89b5-4dc9-9ec6-bc94db196a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2C9A9A-AFBC-424B-96B8-3BE8CC50CEF0}">
  <ds:schemaRefs>
    <ds:schemaRef ds:uri="http://schemas.microsoft.com/office/2006/metadata/properties"/>
    <ds:schemaRef ds:uri="http://schemas.microsoft.com/office/infopath/2007/PartnerControls"/>
    <ds:schemaRef ds:uri="35dacdd9-c16e-412c-9315-315f41f6ea57"/>
    <ds:schemaRef ds:uri="d569f216-89b5-4dc9-9ec6-bc94db196a07"/>
  </ds:schemaRefs>
</ds:datastoreItem>
</file>

<file path=customXml/itemProps5.xml><?xml version="1.0" encoding="utf-8"?>
<ds:datastoreItem xmlns:ds="http://schemas.openxmlformats.org/officeDocument/2006/customXml" ds:itemID="{46EBCDA8-0F21-4AE1-B11F-10FE92E580B0}">
  <ds:schemaRefs>
    <ds:schemaRef ds:uri="http://schemas.microsoft.com/sharepoint/events"/>
  </ds:schemaRefs>
</ds:datastoreItem>
</file>

<file path=customXml/itemProps6.xml><?xml version="1.0" encoding="utf-8"?>
<ds:datastoreItem xmlns:ds="http://schemas.openxmlformats.org/officeDocument/2006/customXml" ds:itemID="{1644A5F5-42BC-469F-BAA8-1AE17A938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18</Pages>
  <Words>6753</Words>
  <Characters>39373</Characters>
  <Application>Microsoft Office Word</Application>
  <DocSecurity>0</DocSecurity>
  <Lines>1193</Lines>
  <Paragraphs>781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André Zibaia da Conceição</dc:creator>
  <cp:keywords/>
  <dc:description/>
  <cp:lastModifiedBy>Ricardo Valente</cp:lastModifiedBy>
  <cp:revision>61</cp:revision>
  <dcterms:created xsi:type="dcterms:W3CDTF">2018-12-18T13:35:00Z</dcterms:created>
  <dcterms:modified xsi:type="dcterms:W3CDTF">2019-01-21T12:14:00Z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0x010100FE6202C73EC5F24FAAB8C8BF2625E84100561035125DB0174380D0C358175F7E6C</vt:lpwstr>
  </property>
  <property fmtid="{D5CDD505-2E9C-101B-9397-08002B2CF9AE}" pid="3" name="ContentType">
    <vt:lpwstr>DMS Document</vt:lpwstr>
  </property>
  <property fmtid="{D5CDD505-2E9C-101B-9397-08002B2CF9AE}" pid="4" name="Sent representing e-mail address">
    <vt:lpwstr>/o=ExchangeLabs/ou=Exchange Administrative Group (FYDIBOHF23SPDLT)/cn=Recipients/cn=3a58dd4006fe4b0785d21f4483d8c3fd-andre.falca</vt:lpwstr>
  </property>
  <property fmtid="{D5CDD505-2E9C-101B-9397-08002B2CF9AE}" pid="5" name="Sender name">
    <vt:lpwstr>André Menezes Falcão</vt:lpwstr>
  </property>
  <property fmtid="{D5CDD505-2E9C-101B-9397-08002B2CF9AE}" pid="6" name="Topic">
    <vt:lpwstr>Contrato MVO PT com Distribuidores_EN.docx</vt:lpwstr>
  </property>
  <property fmtid="{D5CDD505-2E9C-101B-9397-08002B2CF9AE}" pid="7" name="Transport message headers">
    <vt:lpwstr/>
  </property>
  <property fmtid="{D5CDD505-2E9C-101B-9397-08002B2CF9AE}" pid="8" name="Message delivery time">
    <vt:filetime>2018-05-16T14:33:49Z</vt:filetime>
  </property>
  <property fmtid="{D5CDD505-2E9C-101B-9397-08002B2CF9AE}" pid="9" name="Conversation topic">
    <vt:lpwstr>Contrato MVO PT com Distribuidores_EN.docx</vt:lpwstr>
  </property>
  <property fmtid="{D5CDD505-2E9C-101B-9397-08002B2CF9AE}" pid="10" name="Received by name">
    <vt:lpwstr/>
  </property>
  <property fmtid="{D5CDD505-2E9C-101B-9397-08002B2CF9AE}" pid="11" name="CC">
    <vt:lpwstr/>
  </property>
  <property fmtid="{D5CDD505-2E9C-101B-9397-08002B2CF9AE}" pid="12" name="Internet message id">
    <vt:lpwstr/>
  </property>
  <property fmtid="{D5CDD505-2E9C-101B-9397-08002B2CF9AE}" pid="13" name="Sender address type">
    <vt:lpwstr>EX</vt:lpwstr>
  </property>
  <property fmtid="{D5CDD505-2E9C-101B-9397-08002B2CF9AE}" pid="14" name="Received representing name">
    <vt:lpwstr/>
  </property>
  <property fmtid="{D5CDD505-2E9C-101B-9397-08002B2CF9AE}" pid="15" name="Has attachment">
    <vt:bool>true</vt:bool>
  </property>
  <property fmtid="{D5CDD505-2E9C-101B-9397-08002B2CF9AE}" pid="16" name="_dlc_DocIdItemGuid">
    <vt:lpwstr>d90650b8-0e31-42fb-ba48-65ffebd28599</vt:lpwstr>
  </property>
  <property fmtid="{D5CDD505-2E9C-101B-9397-08002B2CF9AE}" pid="17" name="Received by e-mail address">
    <vt:lpwstr/>
  </property>
  <property fmtid="{D5CDD505-2E9C-101B-9397-08002B2CF9AE}" pid="18" name="To">
    <vt:lpwstr/>
  </property>
  <property fmtid="{D5CDD505-2E9C-101B-9397-08002B2CF9AE}" pid="19" name="SMTPFrom">
    <vt:lpwstr>andre.falcao@gamagloria.com;</vt:lpwstr>
  </property>
  <property fmtid="{D5CDD505-2E9C-101B-9397-08002B2CF9AE}" pid="20" name="Message class">
    <vt:lpwstr>IPM.Document.Word.Document.12</vt:lpwstr>
  </property>
  <property fmtid="{D5CDD505-2E9C-101B-9397-08002B2CF9AE}" pid="21" name="Sender e-mail address">
    <vt:lpwstr>/o=ExchangeLabs/ou=Exchange Administrative Group (FYDIBOHF23SPDLT)/cn=Recipients/cn=3a58dd4006fe4b0785d21f4483d8c3fd-andre.falca</vt:lpwstr>
  </property>
  <property fmtid="{D5CDD505-2E9C-101B-9397-08002B2CF9AE}" pid="22" name="DocType">
    <vt:lpwstr>2;#Transaction Document|837a7819-aa04-438f-891f-f98c387089f2</vt:lpwstr>
  </property>
  <property fmtid="{D5CDD505-2E9C-101B-9397-08002B2CF9AE}" pid="23" name="Received representing e-mail address">
    <vt:lpwstr/>
  </property>
  <property fmtid="{D5CDD505-2E9C-101B-9397-08002B2CF9AE}" pid="24" name="Creation time">
    <vt:filetime>2018-05-16T14:33:49Z</vt:filetime>
  </property>
  <property fmtid="{D5CDD505-2E9C-101B-9397-08002B2CF9AE}" pid="25" name="Client submit time">
    <vt:filetime>2018-05-16T14:33:49Z</vt:filetime>
  </property>
  <property fmtid="{D5CDD505-2E9C-101B-9397-08002B2CF9AE}" pid="26" name="Importance">
    <vt:r8>0</vt:r8>
  </property>
  <property fmtid="{D5CDD505-2E9C-101B-9397-08002B2CF9AE}" pid="27" name="Message size">
    <vt:r8>75776</vt:r8>
  </property>
  <property fmtid="{D5CDD505-2E9C-101B-9397-08002B2CF9AE}" pid="28" name="Received representing address type">
    <vt:lpwstr/>
  </property>
  <property fmtid="{D5CDD505-2E9C-101B-9397-08002B2CF9AE}" pid="29" name="Sent representing name">
    <vt:lpwstr>André Menezes Falcão</vt:lpwstr>
  </property>
  <property fmtid="{D5CDD505-2E9C-101B-9397-08002B2CF9AE}" pid="30" name="Sent representing address type">
    <vt:lpwstr>EX</vt:lpwstr>
  </property>
  <property fmtid="{D5CDD505-2E9C-101B-9397-08002B2CF9AE}" pid="31" name="SMTPBCC">
    <vt:lpwstr/>
  </property>
  <property fmtid="{D5CDD505-2E9C-101B-9397-08002B2CF9AE}" pid="32" name="Sensitivity">
    <vt:r8>0</vt:r8>
  </property>
  <property fmtid="{D5CDD505-2E9C-101B-9397-08002B2CF9AE}" pid="33" name="SMTPCC">
    <vt:lpwstr/>
  </property>
  <property fmtid="{D5CDD505-2E9C-101B-9397-08002B2CF9AE}" pid="34" name="BCC">
    <vt:lpwstr/>
  </property>
  <property fmtid="{D5CDD505-2E9C-101B-9397-08002B2CF9AE}" pid="35" name="Received by address type">
    <vt:lpwstr/>
  </property>
  <property fmtid="{D5CDD505-2E9C-101B-9397-08002B2CF9AE}" pid="36" name="SMTPTo">
    <vt:lpwstr/>
  </property>
  <property fmtid="{D5CDD505-2E9C-101B-9397-08002B2CF9AE}" pid="37" name="o29d4ec5e0f74f0aaebe189a5a95fa9f">
    <vt:lpwstr>Transaction Document|837a7819-aa04-438f-891f-f98c387089f2</vt:lpwstr>
  </property>
  <property fmtid="{D5CDD505-2E9C-101B-9397-08002B2CF9AE}" pid="38" name="AuthorIds_UIVersion_4">
    <vt:lpwstr>21</vt:lpwstr>
  </property>
  <property fmtid="{D5CDD505-2E9C-101B-9397-08002B2CF9AE}" pid="39" name="AuthorIds_UIVersion_6">
    <vt:lpwstr>16</vt:lpwstr>
  </property>
  <property fmtid="{D5CDD505-2E9C-101B-9397-08002B2CF9AE}" pid="40" name="AuthorIds_UIVersion_1">
    <vt:lpwstr>16</vt:lpwstr>
  </property>
  <property fmtid="{D5CDD505-2E9C-101B-9397-08002B2CF9AE}" pid="41" name="AuthorIds_UIVersion_3">
    <vt:lpwstr>16</vt:lpwstr>
  </property>
  <property fmtid="{D5CDD505-2E9C-101B-9397-08002B2CF9AE}" pid="42" name="AuthorIds_UIVersion_5">
    <vt:lpwstr>16</vt:lpwstr>
  </property>
</Properties>
</file>